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1A" w:rsidRDefault="00CB501A">
      <w:pPr>
        <w:spacing w:before="4"/>
        <w:rPr>
          <w:rFonts w:ascii="Arial Narrow" w:eastAsia="Arial Narrow" w:hAnsi="Arial Narrow" w:cs="Arial Narrow"/>
          <w:b/>
          <w:bCs/>
          <w:sz w:val="14"/>
          <w:szCs w:val="14"/>
        </w:rPr>
      </w:pPr>
    </w:p>
    <w:p w:rsidR="00CB501A" w:rsidRPr="00750CFB" w:rsidRDefault="004A1BE1" w:rsidP="00750CFB">
      <w:pPr>
        <w:pStyle w:val="Heading1"/>
        <w:spacing w:before="60"/>
        <w:ind w:right="460"/>
        <w:jc w:val="center"/>
        <w:rPr>
          <w:b w:val="0"/>
          <w:bCs w:val="0"/>
          <w:u w:val="single"/>
        </w:rPr>
      </w:pPr>
      <w:r w:rsidRPr="00750CFB">
        <w:rPr>
          <w:spacing w:val="-1"/>
          <w:u w:val="single"/>
        </w:rPr>
        <w:t>Video/Audio</w:t>
      </w:r>
      <w:r w:rsidRPr="00750CFB">
        <w:rPr>
          <w:spacing w:val="-13"/>
          <w:u w:val="single"/>
        </w:rPr>
        <w:t xml:space="preserve"> </w:t>
      </w:r>
      <w:r w:rsidRPr="00750CFB">
        <w:rPr>
          <w:spacing w:val="-1"/>
          <w:u w:val="single"/>
        </w:rPr>
        <w:t>Recording</w:t>
      </w:r>
      <w:r w:rsidRPr="00750CFB">
        <w:rPr>
          <w:spacing w:val="-14"/>
          <w:u w:val="single"/>
        </w:rPr>
        <w:t xml:space="preserve"> </w:t>
      </w:r>
      <w:r w:rsidRPr="00750CFB">
        <w:rPr>
          <w:u w:val="single"/>
        </w:rPr>
        <w:t>of</w:t>
      </w:r>
      <w:r w:rsidRPr="00750CFB">
        <w:rPr>
          <w:spacing w:val="-14"/>
          <w:u w:val="single"/>
        </w:rPr>
        <w:t xml:space="preserve"> </w:t>
      </w:r>
      <w:r w:rsidRPr="00750CFB">
        <w:rPr>
          <w:spacing w:val="-1"/>
          <w:u w:val="single"/>
        </w:rPr>
        <w:t>Lecture</w:t>
      </w:r>
      <w:r w:rsidRPr="00750CFB">
        <w:rPr>
          <w:spacing w:val="-14"/>
          <w:u w:val="single"/>
        </w:rPr>
        <w:t xml:space="preserve"> </w:t>
      </w:r>
      <w:r w:rsidRPr="00750CFB">
        <w:rPr>
          <w:u w:val="single"/>
        </w:rPr>
        <w:t>and</w:t>
      </w:r>
      <w:r w:rsidRPr="00750CFB">
        <w:rPr>
          <w:spacing w:val="-11"/>
          <w:u w:val="single"/>
        </w:rPr>
        <w:t xml:space="preserve"> </w:t>
      </w:r>
      <w:r w:rsidRPr="00750CFB">
        <w:rPr>
          <w:spacing w:val="-1"/>
          <w:u w:val="single"/>
        </w:rPr>
        <w:t>Presentations</w:t>
      </w:r>
    </w:p>
    <w:p w:rsidR="004A1BE1" w:rsidRDefault="004A1BE1" w:rsidP="004A1BE1">
      <w:pPr>
        <w:widowControl/>
        <w:outlineLvl w:val="0"/>
        <w:rPr>
          <w:rFonts w:ascii="Arial" w:eastAsia="Calibri" w:hAnsi="Arial" w:cs="Arial"/>
          <w:b/>
          <w:sz w:val="24"/>
          <w:szCs w:val="24"/>
        </w:rPr>
      </w:pPr>
    </w:p>
    <w:p w:rsidR="004A1BE1" w:rsidRPr="00750CFB" w:rsidRDefault="004A1BE1" w:rsidP="004A1BE1">
      <w:pPr>
        <w:widowControl/>
        <w:outlineLvl w:val="0"/>
        <w:rPr>
          <w:rFonts w:ascii="Arial Narrow" w:eastAsia="Calibri" w:hAnsi="Arial Narrow" w:cs="Arial"/>
          <w:b/>
          <w:sz w:val="24"/>
          <w:szCs w:val="24"/>
        </w:rPr>
      </w:pPr>
      <w:r w:rsidRPr="00750CFB">
        <w:rPr>
          <w:rFonts w:ascii="Arial Narrow" w:eastAsia="Calibri" w:hAnsi="Arial Narrow" w:cs="Arial"/>
          <w:b/>
          <w:sz w:val="24"/>
          <w:szCs w:val="24"/>
        </w:rPr>
        <w:t>Recording Classroom Lectures</w:t>
      </w:r>
    </w:p>
    <w:p w:rsidR="004A1BE1" w:rsidRPr="00750CFB" w:rsidRDefault="004A1BE1" w:rsidP="004A1BE1">
      <w:pPr>
        <w:widowControl/>
        <w:rPr>
          <w:rFonts w:ascii="Arial Narrow" w:eastAsia="Calibri" w:hAnsi="Arial Narrow" w:cs="Arial"/>
          <w:sz w:val="24"/>
          <w:szCs w:val="24"/>
        </w:rPr>
      </w:pPr>
    </w:p>
    <w:p w:rsidR="004A1BE1" w:rsidRPr="00750CFB" w:rsidRDefault="004A1BE1" w:rsidP="00750CFB">
      <w:pPr>
        <w:widowControl/>
        <w:ind w:right="460"/>
        <w:rPr>
          <w:rFonts w:ascii="Arial Narrow" w:eastAsia="Calibri" w:hAnsi="Arial Narrow" w:cs="Arial"/>
          <w:sz w:val="24"/>
          <w:szCs w:val="24"/>
        </w:rPr>
      </w:pPr>
      <w:r w:rsidRPr="00750CFB">
        <w:rPr>
          <w:rFonts w:ascii="Arial Narrow" w:eastAsia="Calibri" w:hAnsi="Arial Narrow" w:cs="Arial"/>
          <w:sz w:val="24"/>
          <w:szCs w:val="24"/>
        </w:rPr>
        <w:t xml:space="preserve">Faculty members may voluntarily make audio or video recordings of classroom lectures for instructional purposes related to their courses at Gadsden State Community College. Students are not permitted to record classroom lectures using personal recording devices unless permission is obtained from the faculty member and there are no objections from any of the students present in the class.  Permission to record a classroom lecture granted to a student is limited to the student’s own personal use to achieve the educational goals of the course. </w:t>
      </w:r>
    </w:p>
    <w:p w:rsidR="004A1BE1" w:rsidRPr="00750CFB" w:rsidRDefault="004A1BE1" w:rsidP="00750CFB">
      <w:pPr>
        <w:widowControl/>
        <w:ind w:right="460"/>
        <w:rPr>
          <w:rFonts w:ascii="Arial Narrow" w:eastAsia="Calibri" w:hAnsi="Arial Narrow" w:cs="Arial"/>
          <w:sz w:val="24"/>
          <w:szCs w:val="24"/>
        </w:rPr>
      </w:pPr>
    </w:p>
    <w:p w:rsidR="004A1BE1" w:rsidRPr="00750CFB" w:rsidRDefault="004A1BE1" w:rsidP="00750CFB">
      <w:pPr>
        <w:widowControl/>
        <w:ind w:right="460"/>
        <w:rPr>
          <w:rFonts w:ascii="Arial Narrow" w:eastAsia="Calibri" w:hAnsi="Arial Narrow" w:cs="Arial"/>
          <w:sz w:val="24"/>
          <w:szCs w:val="24"/>
        </w:rPr>
      </w:pPr>
      <w:r w:rsidRPr="00750CFB">
        <w:rPr>
          <w:rFonts w:ascii="Arial Narrow" w:eastAsia="Calibri" w:hAnsi="Arial Narrow" w:cs="Arial"/>
          <w:sz w:val="24"/>
          <w:szCs w:val="24"/>
        </w:rPr>
        <w:t xml:space="preserve">If a student receives permission from a faculty member to record a lecture using equipment not provided by Gadsden State Community College and there are no objections from the students in the class; downloading such a recording to a computer or other electronic device, distributing the recording or derivative work of the recording to any other person, or using the recording for any purpose other than the student’s own personal education is prohibited unless written permission is obtained from the faculty member and the students participating in the recording. Unauthorized downloading, file sharing or distribution of all or any portion of a recorded classroom lecture may be deemed a violation of the Student Code of Conduct and other applicable policies and laws. </w:t>
      </w:r>
    </w:p>
    <w:p w:rsidR="004A1BE1" w:rsidRPr="00750CFB" w:rsidRDefault="004A1BE1" w:rsidP="00750CFB">
      <w:pPr>
        <w:widowControl/>
        <w:ind w:right="460"/>
        <w:rPr>
          <w:rFonts w:ascii="Arial Narrow" w:eastAsia="Calibri" w:hAnsi="Arial Narrow" w:cs="Arial"/>
          <w:sz w:val="24"/>
          <w:szCs w:val="24"/>
        </w:rPr>
      </w:pPr>
    </w:p>
    <w:p w:rsidR="004A1BE1" w:rsidRPr="00750CFB" w:rsidRDefault="004A1BE1" w:rsidP="00750CFB">
      <w:pPr>
        <w:widowControl/>
        <w:ind w:right="460"/>
        <w:rPr>
          <w:rFonts w:ascii="Arial Narrow" w:eastAsia="Calibri" w:hAnsi="Arial Narrow" w:cs="Arial"/>
          <w:sz w:val="24"/>
          <w:szCs w:val="24"/>
        </w:rPr>
      </w:pPr>
      <w:r w:rsidRPr="00750CFB">
        <w:rPr>
          <w:rFonts w:ascii="Arial Narrow" w:eastAsia="Calibri" w:hAnsi="Arial Narrow" w:cs="Arial"/>
          <w:sz w:val="24"/>
          <w:szCs w:val="24"/>
        </w:rPr>
        <w:t xml:space="preserve">Students may record a classroom lecture as part of an accommodation under the Americans with Disabilities Act (ADA).  Permission should be coordinated between Gadsden State’s ADA Coordinator, the faculty member, and student. </w:t>
      </w:r>
    </w:p>
    <w:p w:rsidR="004A1BE1" w:rsidRPr="00750CFB" w:rsidRDefault="004A1BE1" w:rsidP="00750CFB">
      <w:pPr>
        <w:widowControl/>
        <w:ind w:right="460"/>
        <w:rPr>
          <w:rFonts w:ascii="Arial Narrow" w:eastAsia="Calibri" w:hAnsi="Arial Narrow" w:cs="Arial"/>
          <w:b/>
          <w:sz w:val="24"/>
          <w:szCs w:val="24"/>
        </w:rPr>
      </w:pPr>
    </w:p>
    <w:p w:rsidR="004A1BE1" w:rsidRPr="00750CFB" w:rsidRDefault="004A1BE1" w:rsidP="00750CFB">
      <w:pPr>
        <w:widowControl/>
        <w:ind w:right="460"/>
        <w:outlineLvl w:val="0"/>
        <w:rPr>
          <w:rFonts w:ascii="Arial Narrow" w:eastAsia="Calibri" w:hAnsi="Arial Narrow" w:cs="Arial"/>
          <w:b/>
          <w:sz w:val="24"/>
          <w:szCs w:val="24"/>
        </w:rPr>
      </w:pPr>
      <w:r w:rsidRPr="00750CFB">
        <w:rPr>
          <w:rFonts w:ascii="Arial Narrow" w:eastAsia="Calibri" w:hAnsi="Arial Narrow" w:cs="Arial"/>
          <w:b/>
          <w:sz w:val="24"/>
          <w:szCs w:val="24"/>
        </w:rPr>
        <w:t>Use of the Video or Audio Recording</w:t>
      </w:r>
    </w:p>
    <w:p w:rsidR="004A1BE1" w:rsidRPr="00750CFB" w:rsidRDefault="004A1BE1" w:rsidP="00750CFB">
      <w:pPr>
        <w:widowControl/>
        <w:ind w:right="460"/>
        <w:rPr>
          <w:rFonts w:ascii="Arial Narrow" w:eastAsia="Calibri" w:hAnsi="Arial Narrow" w:cs="Arial"/>
          <w:sz w:val="24"/>
          <w:szCs w:val="24"/>
        </w:rPr>
      </w:pPr>
    </w:p>
    <w:p w:rsidR="004A1BE1" w:rsidRPr="00750CFB" w:rsidRDefault="004A1BE1" w:rsidP="00750CFB">
      <w:pPr>
        <w:widowControl/>
        <w:ind w:right="460"/>
        <w:rPr>
          <w:rFonts w:ascii="Arial Narrow" w:eastAsia="Calibri" w:hAnsi="Arial Narrow" w:cs="Arial"/>
          <w:sz w:val="24"/>
          <w:szCs w:val="24"/>
        </w:rPr>
      </w:pPr>
      <w:r w:rsidRPr="00750CFB">
        <w:rPr>
          <w:rFonts w:ascii="Arial Narrow" w:eastAsia="Calibri" w:hAnsi="Arial Narrow" w:cs="Arial"/>
          <w:sz w:val="24"/>
          <w:szCs w:val="24"/>
        </w:rPr>
        <w:t xml:space="preserve">A recorded classroom lecture may not be used for any purpose except to meet the educational objectives of that particular class.  A faculty member’s audio and video recording of his/her lecture that includes student participation may only be used by Gadsden State Community College students for their personal educational benefit.  Audio and video recordings of faculty lectures that DO NOT include student participation may be used by the faculty member in the same manner as other course materials owned by the faculty member.  The faculty member has the freedom to control his or her recorded lecture, to delete it after the semester, or preserve it for use in future semesters.  </w:t>
      </w:r>
    </w:p>
    <w:p w:rsidR="004A1BE1" w:rsidRPr="00750CFB" w:rsidRDefault="004A1BE1" w:rsidP="00750CFB">
      <w:pPr>
        <w:widowControl/>
        <w:ind w:right="460"/>
        <w:rPr>
          <w:rFonts w:ascii="Arial Narrow" w:eastAsia="Calibri" w:hAnsi="Arial Narrow" w:cs="Arial"/>
          <w:sz w:val="24"/>
          <w:szCs w:val="24"/>
        </w:rPr>
      </w:pPr>
    </w:p>
    <w:p w:rsidR="004A1BE1" w:rsidRPr="00750CFB" w:rsidRDefault="004A1BE1" w:rsidP="00750CFB">
      <w:pPr>
        <w:widowControl/>
        <w:ind w:right="460"/>
        <w:rPr>
          <w:rFonts w:ascii="Arial Narrow" w:eastAsia="Calibri" w:hAnsi="Arial Narrow" w:cs="Arial"/>
          <w:sz w:val="24"/>
          <w:szCs w:val="24"/>
        </w:rPr>
      </w:pPr>
      <w:r w:rsidRPr="00750CFB">
        <w:rPr>
          <w:rFonts w:ascii="Arial Narrow" w:eastAsia="Calibri" w:hAnsi="Arial Narrow" w:cs="Arial"/>
          <w:sz w:val="24"/>
          <w:szCs w:val="24"/>
        </w:rPr>
        <w:t xml:space="preserve">Faculty recorded lectures are considered the property of the faculty. If the video contains any Gadsden State Community College branding, it must be removed if the faculty member leaves Gadsden State Community College. Recorded lectures will be automatically deleted if a faculty member leaves Gadsden State Community College, unless the faculty member provides written permission for the continued non-profit educational use of the recorded lecture to Gadsden State Community College. </w:t>
      </w:r>
    </w:p>
    <w:p w:rsidR="004A1BE1" w:rsidRPr="00750CFB" w:rsidRDefault="004A1BE1" w:rsidP="00750CFB">
      <w:pPr>
        <w:widowControl/>
        <w:ind w:right="460"/>
        <w:rPr>
          <w:rFonts w:ascii="Arial Narrow" w:eastAsia="Calibri" w:hAnsi="Arial Narrow" w:cs="Arial"/>
          <w:sz w:val="24"/>
          <w:szCs w:val="24"/>
        </w:rPr>
      </w:pPr>
    </w:p>
    <w:p w:rsidR="004A1BE1" w:rsidRPr="00750CFB" w:rsidRDefault="004A1BE1" w:rsidP="00750CFB">
      <w:pPr>
        <w:widowControl/>
        <w:ind w:right="460"/>
        <w:outlineLvl w:val="0"/>
        <w:rPr>
          <w:rFonts w:ascii="Arial Narrow" w:eastAsia="Calibri" w:hAnsi="Arial Narrow" w:cs="Arial"/>
          <w:b/>
          <w:sz w:val="24"/>
          <w:szCs w:val="24"/>
        </w:rPr>
      </w:pPr>
    </w:p>
    <w:p w:rsidR="004A1BE1" w:rsidRPr="00750CFB" w:rsidRDefault="004A1BE1" w:rsidP="00750CFB">
      <w:pPr>
        <w:widowControl/>
        <w:ind w:right="460"/>
        <w:outlineLvl w:val="0"/>
        <w:rPr>
          <w:rFonts w:ascii="Arial Narrow" w:eastAsia="Calibri" w:hAnsi="Arial Narrow" w:cs="Arial"/>
          <w:b/>
          <w:sz w:val="24"/>
          <w:szCs w:val="24"/>
        </w:rPr>
      </w:pPr>
    </w:p>
    <w:p w:rsidR="00750CFB" w:rsidRDefault="00750CFB" w:rsidP="00750CFB">
      <w:pPr>
        <w:widowControl/>
        <w:ind w:right="460"/>
        <w:outlineLvl w:val="0"/>
        <w:rPr>
          <w:rFonts w:ascii="Arial Narrow" w:eastAsia="Calibri" w:hAnsi="Arial Narrow" w:cs="Arial"/>
          <w:b/>
          <w:sz w:val="24"/>
          <w:szCs w:val="24"/>
        </w:rPr>
      </w:pPr>
    </w:p>
    <w:p w:rsidR="00750CFB" w:rsidRDefault="00750CFB" w:rsidP="00750CFB">
      <w:pPr>
        <w:widowControl/>
        <w:ind w:right="460"/>
        <w:outlineLvl w:val="0"/>
        <w:rPr>
          <w:rFonts w:ascii="Arial Narrow" w:eastAsia="Calibri" w:hAnsi="Arial Narrow" w:cs="Arial"/>
          <w:b/>
          <w:sz w:val="24"/>
          <w:szCs w:val="24"/>
        </w:rPr>
      </w:pPr>
    </w:p>
    <w:p w:rsidR="00750CFB" w:rsidRDefault="00750CFB" w:rsidP="00750CFB">
      <w:pPr>
        <w:widowControl/>
        <w:ind w:right="460"/>
        <w:outlineLvl w:val="0"/>
        <w:rPr>
          <w:rFonts w:ascii="Arial Narrow" w:eastAsia="Calibri" w:hAnsi="Arial Narrow" w:cs="Arial"/>
          <w:b/>
          <w:sz w:val="24"/>
          <w:szCs w:val="24"/>
        </w:rPr>
      </w:pPr>
    </w:p>
    <w:p w:rsidR="00750CFB" w:rsidRDefault="00750CFB" w:rsidP="00750CFB">
      <w:pPr>
        <w:widowControl/>
        <w:ind w:right="460"/>
        <w:outlineLvl w:val="0"/>
        <w:rPr>
          <w:rFonts w:ascii="Arial Narrow" w:eastAsia="Calibri" w:hAnsi="Arial Narrow" w:cs="Arial"/>
          <w:b/>
          <w:sz w:val="24"/>
          <w:szCs w:val="24"/>
        </w:rPr>
      </w:pPr>
    </w:p>
    <w:p w:rsidR="004A1BE1" w:rsidRPr="00750CFB" w:rsidRDefault="004A1BE1" w:rsidP="00750CFB">
      <w:pPr>
        <w:widowControl/>
        <w:ind w:right="460"/>
        <w:outlineLvl w:val="0"/>
        <w:rPr>
          <w:rFonts w:ascii="Arial Narrow" w:eastAsia="Calibri" w:hAnsi="Arial Narrow" w:cs="Arial"/>
          <w:b/>
          <w:sz w:val="24"/>
          <w:szCs w:val="24"/>
        </w:rPr>
      </w:pPr>
      <w:r w:rsidRPr="00750CFB">
        <w:rPr>
          <w:rFonts w:ascii="Arial Narrow" w:eastAsia="Calibri" w:hAnsi="Arial Narrow" w:cs="Arial"/>
          <w:b/>
          <w:sz w:val="24"/>
          <w:szCs w:val="24"/>
        </w:rPr>
        <w:lastRenderedPageBreak/>
        <w:t>Additional Uses</w:t>
      </w:r>
    </w:p>
    <w:p w:rsidR="004A1BE1" w:rsidRPr="00750CFB" w:rsidRDefault="004A1BE1" w:rsidP="00750CFB">
      <w:pPr>
        <w:widowControl/>
        <w:ind w:right="460"/>
        <w:rPr>
          <w:rFonts w:ascii="Arial Narrow" w:eastAsia="Calibri" w:hAnsi="Arial Narrow" w:cs="Arial"/>
          <w:sz w:val="24"/>
          <w:szCs w:val="24"/>
        </w:rPr>
      </w:pPr>
    </w:p>
    <w:p w:rsidR="004A1BE1" w:rsidRPr="00750CFB" w:rsidRDefault="004A1BE1" w:rsidP="00750CFB">
      <w:pPr>
        <w:widowControl/>
        <w:ind w:right="460"/>
        <w:rPr>
          <w:rFonts w:ascii="Arial Narrow" w:eastAsia="Calibri" w:hAnsi="Arial Narrow" w:cs="Arial"/>
          <w:sz w:val="24"/>
          <w:szCs w:val="24"/>
        </w:rPr>
      </w:pPr>
      <w:r w:rsidRPr="00750CFB">
        <w:rPr>
          <w:rFonts w:ascii="Arial Narrow" w:eastAsia="Calibri" w:hAnsi="Arial Narrow" w:cs="Arial"/>
          <w:sz w:val="24"/>
          <w:szCs w:val="24"/>
        </w:rPr>
        <w:t>Use of a recorded lecture that INCLUDES student participation may not be used, shown or distributed to any other individual or group without the express written permission of the faculty member, every student recognizable in the audio/video recording and Gadsden State Community College. All requests for use of a recorded lecture involving only the faculty member shall be handled by the faculty member.</w:t>
      </w:r>
    </w:p>
    <w:p w:rsidR="004A1BE1" w:rsidRPr="00750CFB" w:rsidRDefault="004A1BE1" w:rsidP="004A1BE1">
      <w:pPr>
        <w:widowControl/>
        <w:outlineLvl w:val="0"/>
        <w:rPr>
          <w:rFonts w:ascii="Arial Narrow" w:eastAsia="Calibri" w:hAnsi="Arial Narrow" w:cs="Arial"/>
          <w:sz w:val="24"/>
          <w:szCs w:val="24"/>
        </w:rPr>
      </w:pPr>
    </w:p>
    <w:p w:rsidR="004A1BE1" w:rsidRPr="00750CFB" w:rsidRDefault="004A1BE1" w:rsidP="004A1BE1">
      <w:pPr>
        <w:widowControl/>
        <w:outlineLvl w:val="0"/>
        <w:rPr>
          <w:rFonts w:ascii="Arial Narrow" w:eastAsia="Calibri" w:hAnsi="Arial Narrow" w:cs="Arial"/>
          <w:b/>
          <w:sz w:val="24"/>
          <w:szCs w:val="24"/>
        </w:rPr>
      </w:pPr>
      <w:r w:rsidRPr="00750CFB">
        <w:rPr>
          <w:rFonts w:ascii="Arial Narrow" w:eastAsia="Calibri" w:hAnsi="Arial Narrow" w:cs="Arial"/>
          <w:b/>
          <w:sz w:val="24"/>
          <w:szCs w:val="24"/>
        </w:rPr>
        <w:t>Content Used in Recorded Lecture</w:t>
      </w:r>
    </w:p>
    <w:p w:rsidR="004A1BE1" w:rsidRPr="00750CFB" w:rsidRDefault="004A1BE1" w:rsidP="004A1BE1">
      <w:pPr>
        <w:widowControl/>
        <w:outlineLvl w:val="0"/>
        <w:rPr>
          <w:rFonts w:ascii="Arial Narrow" w:eastAsia="Calibri" w:hAnsi="Arial Narrow" w:cs="Arial"/>
          <w:sz w:val="24"/>
          <w:szCs w:val="24"/>
        </w:rPr>
      </w:pPr>
    </w:p>
    <w:p w:rsidR="004A1BE1" w:rsidRPr="00750CFB" w:rsidRDefault="004A1BE1" w:rsidP="004A1BE1">
      <w:pPr>
        <w:widowControl/>
        <w:rPr>
          <w:rFonts w:ascii="Arial Narrow" w:eastAsia="Calibri" w:hAnsi="Arial Narrow" w:cs="Arial"/>
          <w:sz w:val="24"/>
          <w:szCs w:val="24"/>
        </w:rPr>
      </w:pPr>
      <w:r w:rsidRPr="00750CFB">
        <w:rPr>
          <w:rFonts w:ascii="Arial Narrow" w:eastAsia="Calibri" w:hAnsi="Arial Narrow" w:cs="Arial"/>
          <w:sz w:val="24"/>
          <w:szCs w:val="24"/>
        </w:rPr>
        <w:t>All content used in a recorded lecture shall be free of copyright infringement.  Faculty members shall clear the copyright of any materials planned for use in their lectures prior to recording the lecture.</w:t>
      </w:r>
    </w:p>
    <w:p w:rsidR="004A1BE1" w:rsidRPr="00750CFB" w:rsidRDefault="004A1BE1" w:rsidP="004A1BE1">
      <w:pPr>
        <w:widowControl/>
        <w:rPr>
          <w:rFonts w:ascii="Arial Narrow" w:eastAsia="Calibri" w:hAnsi="Arial Narrow" w:cs="Arial"/>
          <w:sz w:val="24"/>
          <w:szCs w:val="24"/>
        </w:rPr>
      </w:pPr>
    </w:p>
    <w:p w:rsidR="004A1BE1" w:rsidRPr="00750CFB" w:rsidRDefault="004A1BE1" w:rsidP="004A1BE1">
      <w:pPr>
        <w:widowControl/>
        <w:outlineLvl w:val="0"/>
        <w:rPr>
          <w:rFonts w:ascii="Arial Narrow" w:eastAsia="Calibri" w:hAnsi="Arial Narrow" w:cs="Arial"/>
          <w:b/>
          <w:sz w:val="24"/>
          <w:szCs w:val="24"/>
        </w:rPr>
      </w:pPr>
      <w:r w:rsidRPr="00750CFB">
        <w:rPr>
          <w:rFonts w:ascii="Arial Narrow" w:eastAsia="Calibri" w:hAnsi="Arial Narrow" w:cs="Arial"/>
          <w:b/>
          <w:sz w:val="24"/>
          <w:szCs w:val="24"/>
        </w:rPr>
        <w:t>Use of Audio/Video Recording Equipment and Technology</w:t>
      </w:r>
    </w:p>
    <w:p w:rsidR="004A1BE1" w:rsidRPr="00750CFB" w:rsidRDefault="004A1BE1" w:rsidP="004A1BE1">
      <w:pPr>
        <w:widowControl/>
        <w:rPr>
          <w:rFonts w:ascii="Arial Narrow" w:eastAsia="Calibri" w:hAnsi="Arial Narrow" w:cs="Arial"/>
          <w:sz w:val="24"/>
          <w:szCs w:val="24"/>
        </w:rPr>
      </w:pPr>
    </w:p>
    <w:p w:rsidR="004A1BE1" w:rsidRPr="00750CFB" w:rsidRDefault="004A1BE1" w:rsidP="004A1BE1">
      <w:pPr>
        <w:widowControl/>
        <w:rPr>
          <w:rFonts w:ascii="Arial Narrow" w:eastAsia="Calibri" w:hAnsi="Arial Narrow" w:cs="Arial"/>
          <w:sz w:val="24"/>
          <w:szCs w:val="24"/>
        </w:rPr>
      </w:pPr>
      <w:r w:rsidRPr="00750CFB">
        <w:rPr>
          <w:rFonts w:ascii="Arial Narrow" w:eastAsia="Calibri" w:hAnsi="Arial Narrow" w:cs="Arial"/>
          <w:sz w:val="24"/>
          <w:szCs w:val="24"/>
        </w:rPr>
        <w:t xml:space="preserve">Use of any recording equipment and technology owned, leased or licensed by Gadsden State Community College shall be for the non-profit educational purposes of students enrolled at Gadsden State Community College. </w:t>
      </w:r>
    </w:p>
    <w:p w:rsidR="004A1BE1" w:rsidRPr="00750CFB" w:rsidRDefault="004A1BE1" w:rsidP="004A1BE1">
      <w:pPr>
        <w:widowControl/>
        <w:rPr>
          <w:rFonts w:ascii="Arial Narrow" w:eastAsia="Calibri" w:hAnsi="Arial Narrow" w:cs="Arial"/>
          <w:sz w:val="24"/>
          <w:szCs w:val="24"/>
        </w:rPr>
      </w:pPr>
    </w:p>
    <w:p w:rsidR="004A1BE1" w:rsidRPr="00750CFB" w:rsidRDefault="004A1BE1" w:rsidP="004A1BE1">
      <w:pPr>
        <w:widowControl/>
        <w:outlineLvl w:val="0"/>
        <w:rPr>
          <w:rFonts w:ascii="Arial Narrow" w:eastAsia="Calibri" w:hAnsi="Arial Narrow" w:cs="Arial"/>
          <w:b/>
          <w:sz w:val="24"/>
          <w:szCs w:val="24"/>
        </w:rPr>
      </w:pPr>
      <w:r w:rsidRPr="00750CFB">
        <w:rPr>
          <w:rFonts w:ascii="Arial Narrow" w:eastAsia="Calibri" w:hAnsi="Arial Narrow" w:cs="Arial"/>
          <w:b/>
          <w:sz w:val="24"/>
          <w:szCs w:val="24"/>
        </w:rPr>
        <w:t xml:space="preserve">Student Viewing and Listening to a Recorded Lecture  </w:t>
      </w:r>
    </w:p>
    <w:p w:rsidR="004A1BE1" w:rsidRPr="00750CFB" w:rsidRDefault="004A1BE1" w:rsidP="004A1BE1">
      <w:pPr>
        <w:widowControl/>
        <w:rPr>
          <w:rFonts w:ascii="Arial Narrow" w:eastAsia="Calibri" w:hAnsi="Arial Narrow" w:cs="Arial"/>
          <w:sz w:val="24"/>
          <w:szCs w:val="24"/>
        </w:rPr>
      </w:pPr>
    </w:p>
    <w:p w:rsidR="004A1BE1" w:rsidRPr="00750CFB" w:rsidRDefault="004A1BE1" w:rsidP="004A1BE1">
      <w:pPr>
        <w:widowControl/>
        <w:rPr>
          <w:rFonts w:ascii="Arial Narrow" w:eastAsia="Calibri" w:hAnsi="Arial Narrow" w:cs="Times New Roman"/>
          <w:sz w:val="24"/>
          <w:szCs w:val="24"/>
        </w:rPr>
      </w:pPr>
      <w:r w:rsidRPr="00750CFB">
        <w:rPr>
          <w:rFonts w:ascii="Arial Narrow" w:eastAsia="Calibri" w:hAnsi="Arial Narrow" w:cs="Arial"/>
          <w:sz w:val="24"/>
          <w:szCs w:val="24"/>
        </w:rPr>
        <w:t xml:space="preserve">Recorded lectures will be made available to students in a streaming audio/video format through the college’s learning management system.  </w:t>
      </w:r>
    </w:p>
    <w:p w:rsidR="00CB501A" w:rsidRPr="00750CFB" w:rsidRDefault="00CB501A">
      <w:pPr>
        <w:spacing w:before="9"/>
        <w:rPr>
          <w:rFonts w:ascii="Arial Narrow" w:eastAsia="Arial Narrow" w:hAnsi="Arial Narrow" w:cs="Arial Narrow"/>
          <w:sz w:val="31"/>
          <w:szCs w:val="31"/>
        </w:rPr>
      </w:pPr>
    </w:p>
    <w:p w:rsidR="00CB501A" w:rsidRPr="00750CFB" w:rsidRDefault="00CB501A" w:rsidP="00750CFB">
      <w:pPr>
        <w:pStyle w:val="BodyText"/>
        <w:spacing w:before="0"/>
        <w:ind w:left="720" w:right="115" w:hanging="360"/>
        <w:jc w:val="both"/>
      </w:pPr>
    </w:p>
    <w:sectPr w:rsidR="00CB501A" w:rsidRPr="00750CFB">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3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CFD" w:rsidRDefault="00FD6CFD" w:rsidP="00750CFB">
      <w:r>
        <w:separator/>
      </w:r>
    </w:p>
  </w:endnote>
  <w:endnote w:type="continuationSeparator" w:id="0">
    <w:p w:rsidR="00FD6CFD" w:rsidRDefault="00FD6CFD" w:rsidP="0075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0F" w:rsidRDefault="0094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0F" w:rsidRDefault="00947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0F" w:rsidRDefault="0094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CFD" w:rsidRDefault="00FD6CFD" w:rsidP="00750CFB">
      <w:r>
        <w:separator/>
      </w:r>
    </w:p>
  </w:footnote>
  <w:footnote w:type="continuationSeparator" w:id="0">
    <w:p w:rsidR="00FD6CFD" w:rsidRDefault="00FD6CFD" w:rsidP="0075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0F" w:rsidRDefault="00947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CFB" w:rsidRPr="00482549" w:rsidRDefault="00750CFB" w:rsidP="00750CFB">
    <w:pPr>
      <w:tabs>
        <w:tab w:val="right" w:pos="9360"/>
      </w:tabs>
      <w:rPr>
        <w:rFonts w:ascii="Arial Narrow" w:hAnsi="Arial Narrow"/>
        <w:b/>
        <w:i/>
        <w:sz w:val="20"/>
      </w:rPr>
    </w:pPr>
    <w:r w:rsidRPr="00482549">
      <w:rPr>
        <w:rFonts w:ascii="Arial Narrow" w:hAnsi="Arial Narrow"/>
        <w:b/>
        <w:sz w:val="20"/>
      </w:rPr>
      <w:tab/>
    </w:r>
    <w:r w:rsidRPr="00482549">
      <w:rPr>
        <w:rFonts w:ascii="Arial Narrow" w:hAnsi="Arial Narrow"/>
        <w:b/>
        <w:i/>
        <w:sz w:val="20"/>
      </w:rPr>
      <w:t xml:space="preserve">Revised </w:t>
    </w:r>
    <w:r w:rsidR="001870B5">
      <w:rPr>
        <w:rFonts w:ascii="Arial Narrow" w:hAnsi="Arial Narrow"/>
        <w:b/>
        <w:i/>
        <w:sz w:val="20"/>
      </w:rPr>
      <w:t>3/2021</w:t>
    </w:r>
  </w:p>
  <w:p w:rsidR="00750CFB" w:rsidRPr="00482549" w:rsidRDefault="00750CFB" w:rsidP="00750CFB">
    <w:pPr>
      <w:rPr>
        <w:rFonts w:ascii="Arial Narrow" w:hAnsi="Arial Narrow"/>
        <w:b/>
        <w:sz w:val="20"/>
      </w:rPr>
    </w:pPr>
  </w:p>
  <w:p w:rsidR="00750CFB" w:rsidRPr="00482549" w:rsidRDefault="00750CFB" w:rsidP="00750CFB">
    <w:pPr>
      <w:tabs>
        <w:tab w:val="right" w:pos="9360"/>
      </w:tabs>
      <w:rPr>
        <w:rFonts w:ascii="Arial Narrow" w:hAnsi="Arial Narrow"/>
        <w:b/>
        <w:sz w:val="20"/>
      </w:rPr>
    </w:pPr>
    <w:r w:rsidRPr="00482549">
      <w:rPr>
        <w:rFonts w:ascii="Arial Narrow" w:hAnsi="Arial Narrow"/>
        <w:b/>
        <w:sz w:val="20"/>
      </w:rPr>
      <w:t xml:space="preserve">SECTION:  </w:t>
    </w:r>
    <w:r>
      <w:rPr>
        <w:rFonts w:ascii="Arial Narrow" w:hAnsi="Arial Narrow"/>
        <w:b/>
        <w:sz w:val="20"/>
      </w:rPr>
      <w:t xml:space="preserve">Instructional </w:t>
    </w:r>
    <w:r w:rsidRPr="00482549">
      <w:rPr>
        <w:rFonts w:ascii="Arial Narrow" w:hAnsi="Arial Narrow"/>
        <w:b/>
        <w:sz w:val="20"/>
      </w:rPr>
      <w:t xml:space="preserve"> </w:t>
    </w:r>
    <w:r w:rsidRPr="00482549">
      <w:rPr>
        <w:rFonts w:ascii="Arial Narrow" w:hAnsi="Arial Narrow"/>
        <w:b/>
        <w:sz w:val="20"/>
      </w:rPr>
      <w:tab/>
      <w:t xml:space="preserve">NUMBER:  </w:t>
    </w:r>
    <w:r>
      <w:rPr>
        <w:rFonts w:ascii="Arial Narrow" w:hAnsi="Arial Narrow"/>
        <w:b/>
        <w:sz w:val="20"/>
      </w:rPr>
      <w:t>J/1.8</w:t>
    </w:r>
  </w:p>
  <w:p w:rsidR="00750CFB" w:rsidRPr="00482549" w:rsidRDefault="00750CFB" w:rsidP="00750CFB">
    <w:pPr>
      <w:rPr>
        <w:rFonts w:ascii="Arial Narrow" w:hAnsi="Arial Narrow"/>
        <w:b/>
        <w:sz w:val="20"/>
      </w:rPr>
    </w:pPr>
    <w:r w:rsidRPr="00482549">
      <w:rPr>
        <w:rFonts w:ascii="Arial Narrow" w:hAnsi="Arial Narrow"/>
        <w:b/>
        <w:sz w:val="20"/>
      </w:rPr>
      <w:t>SUBJECT:</w:t>
    </w:r>
    <w:r w:rsidRPr="00750CFB">
      <w:rPr>
        <w:rFonts w:ascii="Arial Narrow"/>
        <w:b/>
        <w:sz w:val="20"/>
      </w:rPr>
      <w:t xml:space="preserve"> </w:t>
    </w:r>
    <w:r>
      <w:rPr>
        <w:rFonts w:ascii="Arial Narrow"/>
        <w:b/>
        <w:sz w:val="20"/>
      </w:rPr>
      <w:t>Video/Audio</w:t>
    </w:r>
    <w:r>
      <w:rPr>
        <w:rFonts w:ascii="Arial Narrow"/>
        <w:b/>
        <w:spacing w:val="-6"/>
        <w:sz w:val="20"/>
      </w:rPr>
      <w:t xml:space="preserve"> </w:t>
    </w:r>
    <w:r>
      <w:rPr>
        <w:rFonts w:ascii="Arial Narrow"/>
        <w:b/>
        <w:sz w:val="20"/>
      </w:rPr>
      <w:t>Recording</w:t>
    </w:r>
    <w:r>
      <w:rPr>
        <w:rFonts w:ascii="Arial Narrow"/>
        <w:b/>
        <w:spacing w:val="-6"/>
        <w:sz w:val="20"/>
      </w:rPr>
      <w:t xml:space="preserve"> </w:t>
    </w:r>
    <w:r>
      <w:rPr>
        <w:rFonts w:ascii="Arial Narrow"/>
        <w:b/>
        <w:sz w:val="20"/>
      </w:rPr>
      <w:t>of</w:t>
    </w:r>
    <w:r>
      <w:rPr>
        <w:rFonts w:ascii="Arial Narrow"/>
        <w:b/>
        <w:spacing w:val="-7"/>
        <w:sz w:val="20"/>
      </w:rPr>
      <w:t xml:space="preserve"> </w:t>
    </w:r>
    <w:r>
      <w:rPr>
        <w:rFonts w:ascii="Arial Narrow"/>
        <w:b/>
        <w:spacing w:val="-1"/>
        <w:sz w:val="20"/>
      </w:rPr>
      <w:t>Lecture</w:t>
    </w:r>
    <w:r>
      <w:rPr>
        <w:rFonts w:ascii="Arial Narrow"/>
        <w:b/>
        <w:spacing w:val="-7"/>
        <w:sz w:val="20"/>
      </w:rPr>
      <w:t xml:space="preserve"> </w:t>
    </w:r>
    <w:r>
      <w:rPr>
        <w:rFonts w:ascii="Arial Narrow"/>
        <w:b/>
        <w:sz w:val="20"/>
      </w:rPr>
      <w:t>and</w:t>
    </w:r>
    <w:r>
      <w:rPr>
        <w:rFonts w:ascii="Arial Narrow"/>
        <w:b/>
        <w:spacing w:val="-5"/>
        <w:sz w:val="20"/>
      </w:rPr>
      <w:t xml:space="preserve"> </w:t>
    </w:r>
    <w:r>
      <w:rPr>
        <w:rFonts w:ascii="Arial Narrow"/>
        <w:b/>
        <w:sz w:val="20"/>
      </w:rPr>
      <w:t>Presentations</w:t>
    </w:r>
    <w:r w:rsidRPr="00482549">
      <w:rPr>
        <w:rFonts w:ascii="Arial Narrow" w:hAnsi="Arial Narrow"/>
        <w:b/>
        <w:sz w:val="20"/>
      </w:rPr>
      <w:tab/>
    </w:r>
  </w:p>
  <w:p w:rsidR="00750CFB" w:rsidRPr="00482549" w:rsidRDefault="00750CFB" w:rsidP="00750CFB">
    <w:pPr>
      <w:rPr>
        <w:rFonts w:ascii="Arial Narrow" w:hAnsi="Arial Narrow"/>
        <w:b/>
        <w:sz w:val="20"/>
      </w:rPr>
    </w:pPr>
    <w:r w:rsidRPr="00482549">
      <w:rPr>
        <w:rFonts w:ascii="Arial Narrow" w:hAnsi="Arial Narrow"/>
        <w:b/>
        <w:sz w:val="20"/>
      </w:rPr>
      <w:t>SOURCE REFERENCE:</w:t>
    </w:r>
    <w:r w:rsidR="0094750F">
      <w:rPr>
        <w:rFonts w:ascii="Arial Narrow" w:hAnsi="Arial Narrow"/>
        <w:b/>
        <w:sz w:val="20"/>
      </w:rPr>
      <w:t xml:space="preserve"> GSCC Internal </w:t>
    </w:r>
    <w:r w:rsidR="0094750F">
      <w:rPr>
        <w:rFonts w:ascii="Arial Narrow" w:hAnsi="Arial Narrow"/>
        <w:b/>
        <w:sz w:val="20"/>
      </w:rPr>
      <w:t>Policy</w:t>
    </w:r>
    <w:bookmarkStart w:id="0" w:name="_GoBack"/>
    <w:bookmarkEnd w:id="0"/>
  </w:p>
  <w:p w:rsidR="00750CFB" w:rsidRPr="007735D2" w:rsidRDefault="00750CFB" w:rsidP="00750CFB">
    <w:pPr>
      <w:pStyle w:val="NoSpacing"/>
      <w:tabs>
        <w:tab w:val="right" w:leader="underscore" w:pos="9360"/>
      </w:tabs>
      <w:rPr>
        <w:rFonts w:ascii="Arial Narrow" w:hAnsi="Arial Narrow"/>
        <w:b/>
        <w:sz w:val="20"/>
      </w:rPr>
    </w:pPr>
    <w:r>
      <w:rPr>
        <w:rFonts w:ascii="Arial Narrow" w:hAnsi="Arial Narrow"/>
        <w:b/>
        <w:sz w:val="20"/>
      </w:rPr>
      <w:tab/>
    </w:r>
  </w:p>
  <w:p w:rsidR="00750CFB" w:rsidRDefault="00750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0F" w:rsidRDefault="00947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13E71"/>
    <w:multiLevelType w:val="hybridMultilevel"/>
    <w:tmpl w:val="4F28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82120"/>
    <w:multiLevelType w:val="hybridMultilevel"/>
    <w:tmpl w:val="1BE46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CB501A"/>
    <w:rsid w:val="001870B5"/>
    <w:rsid w:val="004A1BE1"/>
    <w:rsid w:val="00750CFB"/>
    <w:rsid w:val="0094750F"/>
    <w:rsid w:val="00CB501A"/>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3A8C"/>
  <w15:docId w15:val="{B1A19FAB-36AE-45AB-90EC-B79CEE19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6"/>
      <w:ind w:left="119" w:firstLine="7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0CFB"/>
    <w:pPr>
      <w:tabs>
        <w:tab w:val="center" w:pos="4680"/>
        <w:tab w:val="right" w:pos="9360"/>
      </w:tabs>
    </w:pPr>
  </w:style>
  <w:style w:type="character" w:customStyle="1" w:styleId="HeaderChar">
    <w:name w:val="Header Char"/>
    <w:basedOn w:val="DefaultParagraphFont"/>
    <w:link w:val="Header"/>
    <w:uiPriority w:val="99"/>
    <w:rsid w:val="00750CFB"/>
  </w:style>
  <w:style w:type="paragraph" w:styleId="Footer">
    <w:name w:val="footer"/>
    <w:basedOn w:val="Normal"/>
    <w:link w:val="FooterChar"/>
    <w:uiPriority w:val="99"/>
    <w:unhideWhenUsed/>
    <w:rsid w:val="00750CFB"/>
    <w:pPr>
      <w:tabs>
        <w:tab w:val="center" w:pos="4680"/>
        <w:tab w:val="right" w:pos="9360"/>
      </w:tabs>
    </w:pPr>
  </w:style>
  <w:style w:type="character" w:customStyle="1" w:styleId="FooterChar">
    <w:name w:val="Footer Char"/>
    <w:basedOn w:val="DefaultParagraphFont"/>
    <w:link w:val="Footer"/>
    <w:uiPriority w:val="99"/>
    <w:rsid w:val="00750CFB"/>
  </w:style>
  <w:style w:type="paragraph" w:styleId="NoSpacing">
    <w:name w:val="No Spacing"/>
    <w:uiPriority w:val="1"/>
    <w:qFormat/>
    <w:rsid w:val="00750CFB"/>
    <w:pPr>
      <w:widowControl/>
    </w:pPr>
  </w:style>
  <w:style w:type="character" w:styleId="Hyperlink">
    <w:name w:val="Hyperlink"/>
    <w:basedOn w:val="DefaultParagraphFont"/>
    <w:uiPriority w:val="99"/>
    <w:unhideWhenUsed/>
    <w:rsid w:val="00750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5</cp:revision>
  <dcterms:created xsi:type="dcterms:W3CDTF">2017-09-15T11:52:00Z</dcterms:created>
  <dcterms:modified xsi:type="dcterms:W3CDTF">2021-06-06T10:56:00Z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