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AD9" w:rsidRPr="003A244A" w:rsidRDefault="00EC3AD9" w:rsidP="00EC3AD9">
      <w:pPr>
        <w:spacing w:line="240" w:lineRule="auto"/>
        <w:contextualSpacing/>
        <w:jc w:val="center"/>
        <w:rPr>
          <w:rFonts w:ascii="Arial Narrow" w:hAnsi="Arial Narrow" w:cs="Times New Roman"/>
          <w:b/>
          <w:sz w:val="28"/>
          <w:szCs w:val="24"/>
          <w:u w:val="single"/>
        </w:rPr>
      </w:pPr>
      <w:r w:rsidRPr="003A244A">
        <w:rPr>
          <w:rFonts w:ascii="Arial Narrow" w:hAnsi="Arial Narrow" w:cs="Times New Roman"/>
          <w:b/>
          <w:sz w:val="32"/>
          <w:szCs w:val="24"/>
          <w:u w:val="single"/>
        </w:rPr>
        <w:t>Program Review Policy</w:t>
      </w:r>
      <w:r w:rsidRPr="003A244A">
        <w:rPr>
          <w:rFonts w:ascii="Arial Narrow" w:hAnsi="Arial Narrow" w:cs="Times New Roman"/>
          <w:b/>
          <w:sz w:val="24"/>
          <w:szCs w:val="24"/>
          <w:u w:val="single"/>
        </w:rPr>
        <w:br/>
      </w:r>
    </w:p>
    <w:p w:rsidR="00EC3AD9" w:rsidRPr="003A244A" w:rsidRDefault="00EC3AD9" w:rsidP="00EC3AD9">
      <w:pPr>
        <w:spacing w:line="240" w:lineRule="auto"/>
        <w:contextualSpacing/>
        <w:rPr>
          <w:rFonts w:ascii="Arial Narrow" w:hAnsi="Arial Narrow" w:cs="Times New Roman"/>
          <w:b/>
          <w:sz w:val="28"/>
          <w:szCs w:val="24"/>
        </w:rPr>
      </w:pPr>
      <w:r w:rsidRPr="003A244A">
        <w:rPr>
          <w:rFonts w:ascii="Arial Narrow" w:hAnsi="Arial Narrow" w:cs="Times New Roman"/>
          <w:b/>
          <w:sz w:val="28"/>
          <w:szCs w:val="24"/>
        </w:rPr>
        <w:t>Purpose</w:t>
      </w:r>
    </w:p>
    <w:p w:rsidR="006F3D15" w:rsidRPr="003A244A" w:rsidRDefault="006F3D15" w:rsidP="00EC3AD9">
      <w:pPr>
        <w:spacing w:line="240" w:lineRule="auto"/>
        <w:contextualSpacing/>
        <w:rPr>
          <w:rFonts w:ascii="Arial Narrow" w:hAnsi="Arial Narrow" w:cs="Times New Roman"/>
          <w:sz w:val="24"/>
          <w:szCs w:val="24"/>
        </w:rPr>
      </w:pPr>
    </w:p>
    <w:p w:rsidR="006F3D15" w:rsidRPr="003A244A" w:rsidRDefault="006F3D15" w:rsidP="00EC3AD9">
      <w:pPr>
        <w:spacing w:line="240" w:lineRule="auto"/>
        <w:contextualSpacing/>
        <w:rPr>
          <w:rFonts w:ascii="Arial Narrow" w:hAnsi="Arial Narrow" w:cs="Times New Roman"/>
          <w:sz w:val="24"/>
          <w:szCs w:val="24"/>
        </w:rPr>
      </w:pPr>
      <w:r w:rsidRPr="003A244A">
        <w:rPr>
          <w:rFonts w:ascii="Arial Narrow" w:hAnsi="Arial Narrow" w:cs="Times New Roman"/>
          <w:sz w:val="24"/>
          <w:szCs w:val="24"/>
        </w:rPr>
        <w:t xml:space="preserve">In </w:t>
      </w:r>
      <w:r w:rsidR="00200D8F" w:rsidRPr="003A244A">
        <w:rPr>
          <w:rFonts w:ascii="Arial Narrow" w:hAnsi="Arial Narrow" w:cs="Times New Roman"/>
          <w:sz w:val="24"/>
          <w:szCs w:val="24"/>
        </w:rPr>
        <w:t xml:space="preserve">accordance with Alabama Community College System Policy 703.01, Instructional Quality, and in </w:t>
      </w:r>
      <w:r w:rsidRPr="003A244A">
        <w:rPr>
          <w:rFonts w:ascii="Arial Narrow" w:hAnsi="Arial Narrow" w:cs="Times New Roman"/>
          <w:sz w:val="24"/>
          <w:szCs w:val="24"/>
        </w:rPr>
        <w:t xml:space="preserve">order to assure that every program at Gadsden State Community College offers high-quality instruction and services to students, the Program Review Committee will conduct a thorough review of each program at least once every five years. </w:t>
      </w:r>
    </w:p>
    <w:p w:rsidR="00EC3AD9" w:rsidRPr="003A244A" w:rsidRDefault="00EC3AD9" w:rsidP="00EC3AD9">
      <w:pPr>
        <w:spacing w:line="240" w:lineRule="auto"/>
        <w:contextualSpacing/>
        <w:rPr>
          <w:rFonts w:ascii="Arial Narrow" w:hAnsi="Arial Narrow" w:cs="Times New Roman"/>
          <w:sz w:val="24"/>
          <w:szCs w:val="24"/>
        </w:rPr>
      </w:pPr>
    </w:p>
    <w:p w:rsidR="00EC3AD9" w:rsidRPr="003A244A" w:rsidRDefault="00EC3AD9" w:rsidP="00EC3AD9">
      <w:pPr>
        <w:spacing w:line="240" w:lineRule="auto"/>
        <w:contextualSpacing/>
        <w:rPr>
          <w:rFonts w:ascii="Arial Narrow" w:hAnsi="Arial Narrow" w:cs="Times New Roman"/>
          <w:b/>
          <w:sz w:val="28"/>
          <w:szCs w:val="24"/>
        </w:rPr>
      </w:pPr>
      <w:r w:rsidRPr="003A244A">
        <w:rPr>
          <w:rFonts w:ascii="Arial Narrow" w:hAnsi="Arial Narrow" w:cs="Times New Roman"/>
          <w:b/>
          <w:sz w:val="28"/>
          <w:szCs w:val="24"/>
        </w:rPr>
        <w:t>Policy</w:t>
      </w:r>
    </w:p>
    <w:p w:rsidR="006F3D15" w:rsidRPr="003A244A" w:rsidRDefault="006F3D15" w:rsidP="00EC3AD9">
      <w:pPr>
        <w:spacing w:line="240" w:lineRule="auto"/>
        <w:contextualSpacing/>
        <w:rPr>
          <w:rFonts w:ascii="Arial Narrow" w:hAnsi="Arial Narrow" w:cs="Times New Roman"/>
          <w:sz w:val="24"/>
          <w:szCs w:val="24"/>
        </w:rPr>
      </w:pPr>
    </w:p>
    <w:p w:rsidR="006F3D15" w:rsidRPr="003A244A" w:rsidRDefault="006F3D15" w:rsidP="00EC3AD9">
      <w:pPr>
        <w:spacing w:line="240" w:lineRule="auto"/>
        <w:contextualSpacing/>
        <w:rPr>
          <w:rFonts w:ascii="Arial Narrow" w:hAnsi="Arial Narrow" w:cs="Times New Roman"/>
          <w:sz w:val="24"/>
          <w:szCs w:val="24"/>
        </w:rPr>
      </w:pPr>
      <w:r w:rsidRPr="003A244A">
        <w:rPr>
          <w:rFonts w:ascii="Arial Narrow" w:hAnsi="Arial Narrow" w:cs="Times New Roman"/>
          <w:sz w:val="24"/>
          <w:szCs w:val="24"/>
        </w:rPr>
        <w:t xml:space="preserve">All programs will undergo a rigorous and systematic </w:t>
      </w:r>
      <w:r w:rsidR="008964DC" w:rsidRPr="003A244A">
        <w:rPr>
          <w:rFonts w:ascii="Arial Narrow" w:hAnsi="Arial Narrow" w:cs="Times New Roman"/>
          <w:sz w:val="24"/>
          <w:szCs w:val="24"/>
        </w:rPr>
        <w:t>review at least once every</w:t>
      </w:r>
      <w:r w:rsidRPr="003A244A">
        <w:rPr>
          <w:rFonts w:ascii="Arial Narrow" w:hAnsi="Arial Narrow" w:cs="Times New Roman"/>
          <w:sz w:val="24"/>
          <w:szCs w:val="24"/>
        </w:rPr>
        <w:t xml:space="preserve"> five years as scheduled by the Chair of the Program Review Committee. </w:t>
      </w:r>
    </w:p>
    <w:p w:rsidR="00EC3AD9" w:rsidRPr="003A244A" w:rsidRDefault="00EC3AD9" w:rsidP="00EC3AD9">
      <w:pPr>
        <w:spacing w:line="240" w:lineRule="auto"/>
        <w:contextualSpacing/>
        <w:rPr>
          <w:rFonts w:ascii="Arial Narrow" w:hAnsi="Arial Narrow" w:cs="Times New Roman"/>
          <w:sz w:val="24"/>
          <w:szCs w:val="24"/>
        </w:rPr>
      </w:pPr>
    </w:p>
    <w:p w:rsidR="00EC3AD9" w:rsidRPr="003A244A" w:rsidRDefault="00EC3AD9" w:rsidP="00EC3AD9">
      <w:pPr>
        <w:spacing w:line="240" w:lineRule="auto"/>
        <w:contextualSpacing/>
        <w:rPr>
          <w:rFonts w:ascii="Arial Narrow" w:hAnsi="Arial Narrow" w:cs="Times New Roman"/>
          <w:b/>
          <w:sz w:val="28"/>
          <w:szCs w:val="24"/>
        </w:rPr>
      </w:pPr>
      <w:r w:rsidRPr="003A244A">
        <w:rPr>
          <w:rFonts w:ascii="Arial Narrow" w:hAnsi="Arial Narrow" w:cs="Times New Roman"/>
          <w:b/>
          <w:sz w:val="28"/>
          <w:szCs w:val="24"/>
        </w:rPr>
        <w:t>Procedure</w:t>
      </w:r>
    </w:p>
    <w:p w:rsidR="00E44F21" w:rsidRPr="003A244A" w:rsidRDefault="00E44F21" w:rsidP="00EC3AD9">
      <w:pPr>
        <w:spacing w:line="240" w:lineRule="auto"/>
        <w:contextualSpacing/>
        <w:rPr>
          <w:rFonts w:ascii="Arial Narrow" w:hAnsi="Arial Narrow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800"/>
        <w:gridCol w:w="1975"/>
      </w:tblGrid>
      <w:tr w:rsidR="00E44F21" w:rsidRPr="003A244A" w:rsidTr="008964DC">
        <w:tc>
          <w:tcPr>
            <w:tcW w:w="5575" w:type="dxa"/>
          </w:tcPr>
          <w:p w:rsidR="00E44F21" w:rsidRPr="003A244A" w:rsidRDefault="00E44F21" w:rsidP="00E44F21">
            <w:pPr>
              <w:contextualSpacing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A244A">
              <w:rPr>
                <w:rFonts w:ascii="Arial Narrow" w:hAnsi="Arial Narrow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1800" w:type="dxa"/>
          </w:tcPr>
          <w:p w:rsidR="00E44F21" w:rsidRPr="003A244A" w:rsidRDefault="00E44F21" w:rsidP="00E44F21">
            <w:pPr>
              <w:contextualSpacing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A244A">
              <w:rPr>
                <w:rFonts w:ascii="Arial Narrow" w:hAnsi="Arial Narrow" w:cs="Times New Roman"/>
                <w:b/>
                <w:sz w:val="24"/>
                <w:szCs w:val="24"/>
              </w:rPr>
              <w:t>Time Frame</w:t>
            </w:r>
          </w:p>
        </w:tc>
        <w:tc>
          <w:tcPr>
            <w:tcW w:w="1975" w:type="dxa"/>
          </w:tcPr>
          <w:p w:rsidR="00E44F21" w:rsidRPr="003A244A" w:rsidRDefault="00E44F21" w:rsidP="00E44F21">
            <w:pPr>
              <w:contextualSpacing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A244A">
              <w:rPr>
                <w:rFonts w:ascii="Arial Narrow" w:hAnsi="Arial Narrow" w:cs="Times New Roman"/>
                <w:b/>
                <w:sz w:val="24"/>
                <w:szCs w:val="24"/>
              </w:rPr>
              <w:t>Responsible Person</w:t>
            </w:r>
          </w:p>
        </w:tc>
      </w:tr>
      <w:tr w:rsidR="00E44F21" w:rsidRPr="003A244A" w:rsidTr="008964DC">
        <w:tc>
          <w:tcPr>
            <w:tcW w:w="5575" w:type="dxa"/>
          </w:tcPr>
          <w:p w:rsidR="00E44F21" w:rsidRPr="003A244A" w:rsidRDefault="00E44F21" w:rsidP="00EC3AD9">
            <w:pPr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3A244A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The Committee will meet and organize reviews for the preceding academic year: determine review teams, set schedules, etc. </w:t>
            </w:r>
          </w:p>
        </w:tc>
        <w:tc>
          <w:tcPr>
            <w:tcW w:w="1800" w:type="dxa"/>
          </w:tcPr>
          <w:p w:rsidR="00E44F21" w:rsidRPr="003A244A" w:rsidRDefault="00E44F21" w:rsidP="00EC3AD9">
            <w:pPr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3A244A">
              <w:rPr>
                <w:rFonts w:ascii="Arial Narrow" w:hAnsi="Arial Narrow" w:cs="Times New Roman"/>
                <w:sz w:val="24"/>
                <w:szCs w:val="24"/>
              </w:rPr>
              <w:t>By September 30</w:t>
            </w:r>
          </w:p>
        </w:tc>
        <w:tc>
          <w:tcPr>
            <w:tcW w:w="1975" w:type="dxa"/>
          </w:tcPr>
          <w:p w:rsidR="00E44F21" w:rsidRPr="003A244A" w:rsidRDefault="00200D8F" w:rsidP="00EC3AD9">
            <w:pPr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3A244A">
              <w:rPr>
                <w:rFonts w:ascii="Arial Narrow" w:hAnsi="Arial Narrow" w:cs="Times New Roman"/>
                <w:sz w:val="24"/>
                <w:szCs w:val="24"/>
              </w:rPr>
              <w:t>Committee Chair</w:t>
            </w:r>
          </w:p>
        </w:tc>
      </w:tr>
      <w:tr w:rsidR="00E44F21" w:rsidRPr="003A244A" w:rsidTr="008964DC">
        <w:tc>
          <w:tcPr>
            <w:tcW w:w="5575" w:type="dxa"/>
          </w:tcPr>
          <w:p w:rsidR="00E44F21" w:rsidRPr="003A244A" w:rsidRDefault="00E44F21" w:rsidP="00200D8F">
            <w:pPr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3A244A">
              <w:rPr>
                <w:rFonts w:ascii="Arial Narrow" w:hAnsi="Arial Narrow" w:cs="Times New Roman"/>
                <w:sz w:val="24"/>
                <w:szCs w:val="24"/>
              </w:rPr>
              <w:t xml:space="preserve">Reviews </w:t>
            </w:r>
            <w:r w:rsidR="00200D8F" w:rsidRPr="003A244A">
              <w:rPr>
                <w:rFonts w:ascii="Arial Narrow" w:hAnsi="Arial Narrow" w:cs="Times New Roman"/>
                <w:sz w:val="24"/>
                <w:szCs w:val="24"/>
              </w:rPr>
              <w:t xml:space="preserve">will be </w:t>
            </w:r>
            <w:r w:rsidR="008964DC" w:rsidRPr="003A244A">
              <w:rPr>
                <w:rFonts w:ascii="Arial Narrow" w:hAnsi="Arial Narrow" w:cs="Times New Roman"/>
                <w:sz w:val="24"/>
                <w:szCs w:val="24"/>
              </w:rPr>
              <w:t>conducted, and Review R</w:t>
            </w:r>
            <w:r w:rsidR="00200D8F" w:rsidRPr="003A244A">
              <w:rPr>
                <w:rFonts w:ascii="Arial Narrow" w:hAnsi="Arial Narrow" w:cs="Times New Roman"/>
                <w:sz w:val="24"/>
                <w:szCs w:val="24"/>
              </w:rPr>
              <w:t xml:space="preserve">eports </w:t>
            </w:r>
            <w:r w:rsidR="008964DC" w:rsidRPr="003A244A">
              <w:rPr>
                <w:rFonts w:ascii="Arial Narrow" w:hAnsi="Arial Narrow" w:cs="Times New Roman"/>
                <w:sz w:val="24"/>
                <w:szCs w:val="24"/>
              </w:rPr>
              <w:t xml:space="preserve">will be </w:t>
            </w:r>
            <w:r w:rsidR="00200D8F" w:rsidRPr="003A244A">
              <w:rPr>
                <w:rFonts w:ascii="Arial Narrow" w:hAnsi="Arial Narrow" w:cs="Times New Roman"/>
                <w:sz w:val="24"/>
                <w:szCs w:val="24"/>
              </w:rPr>
              <w:t>completed</w:t>
            </w:r>
            <w:r w:rsidR="008964DC" w:rsidRPr="003A244A">
              <w:rPr>
                <w:rFonts w:ascii="Arial Narrow" w:hAnsi="Arial Narrow" w:cs="Times New Roman"/>
                <w:sz w:val="24"/>
                <w:szCs w:val="24"/>
              </w:rPr>
              <w:t xml:space="preserve"> and </w:t>
            </w:r>
            <w:r w:rsidR="00833A07" w:rsidRPr="003A244A">
              <w:rPr>
                <w:rFonts w:ascii="Arial Narrow" w:hAnsi="Arial Narrow" w:cs="Times New Roman"/>
                <w:sz w:val="24"/>
                <w:szCs w:val="24"/>
              </w:rPr>
              <w:t xml:space="preserve">approved by the Program Review Committee. Once approved, the reports will </w:t>
            </w:r>
            <w:r w:rsidR="008964DC" w:rsidRPr="003A244A">
              <w:rPr>
                <w:rFonts w:ascii="Arial Narrow" w:hAnsi="Arial Narrow" w:cs="Times New Roman"/>
                <w:sz w:val="24"/>
                <w:szCs w:val="24"/>
              </w:rPr>
              <w:t>submitted to the Division Chairs</w:t>
            </w:r>
            <w:r w:rsidRPr="003A244A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:rsidR="00E44F21" w:rsidRPr="003A244A" w:rsidRDefault="00200D8F" w:rsidP="00EC3AD9">
            <w:pPr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3A244A">
              <w:rPr>
                <w:rFonts w:ascii="Arial Narrow" w:hAnsi="Arial Narrow" w:cs="Times New Roman"/>
                <w:sz w:val="24"/>
                <w:szCs w:val="24"/>
              </w:rPr>
              <w:t>By the f</w:t>
            </w:r>
            <w:r w:rsidR="00E44F21" w:rsidRPr="003A244A">
              <w:rPr>
                <w:rFonts w:ascii="Arial Narrow" w:hAnsi="Arial Narrow" w:cs="Times New Roman"/>
                <w:sz w:val="24"/>
                <w:szCs w:val="24"/>
              </w:rPr>
              <w:t>irst Monday in December</w:t>
            </w:r>
          </w:p>
        </w:tc>
        <w:tc>
          <w:tcPr>
            <w:tcW w:w="1975" w:type="dxa"/>
          </w:tcPr>
          <w:p w:rsidR="00E44F21" w:rsidRPr="003A244A" w:rsidRDefault="00200D8F" w:rsidP="00EC3AD9">
            <w:pPr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3A244A">
              <w:rPr>
                <w:rFonts w:ascii="Arial Narrow" w:hAnsi="Arial Narrow" w:cs="Times New Roman"/>
                <w:sz w:val="24"/>
                <w:szCs w:val="24"/>
              </w:rPr>
              <w:t>Program Review Team</w:t>
            </w:r>
          </w:p>
        </w:tc>
      </w:tr>
      <w:tr w:rsidR="00E44F21" w:rsidRPr="003A244A" w:rsidTr="008964DC">
        <w:tc>
          <w:tcPr>
            <w:tcW w:w="5575" w:type="dxa"/>
          </w:tcPr>
          <w:p w:rsidR="00E44F21" w:rsidRPr="003A244A" w:rsidRDefault="008964DC" w:rsidP="00E44F21">
            <w:pPr>
              <w:tabs>
                <w:tab w:val="left" w:pos="1965"/>
              </w:tabs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3A244A">
              <w:rPr>
                <w:rFonts w:ascii="Arial Narrow" w:eastAsia="Times New Roman" w:hAnsi="Arial Narrow" w:cs="Times New Roman"/>
                <w:sz w:val="24"/>
                <w:szCs w:val="24"/>
              </w:rPr>
              <w:t>Action plans will be prepared</w:t>
            </w:r>
            <w:r w:rsidR="00200D8F" w:rsidRPr="003A244A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00" w:type="dxa"/>
          </w:tcPr>
          <w:p w:rsidR="00E44F21" w:rsidRPr="003A244A" w:rsidRDefault="008964DC" w:rsidP="00EC3AD9">
            <w:pPr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3A244A">
              <w:rPr>
                <w:rFonts w:ascii="Arial Narrow" w:hAnsi="Arial Narrow" w:cs="Times New Roman"/>
                <w:sz w:val="24"/>
                <w:szCs w:val="24"/>
              </w:rPr>
              <w:t xml:space="preserve">January and </w:t>
            </w:r>
            <w:r w:rsidR="00E44F21" w:rsidRPr="003A244A">
              <w:rPr>
                <w:rFonts w:ascii="Arial Narrow" w:hAnsi="Arial Narrow" w:cs="Times New Roman"/>
                <w:sz w:val="24"/>
                <w:szCs w:val="24"/>
              </w:rPr>
              <w:t>February</w:t>
            </w:r>
          </w:p>
        </w:tc>
        <w:tc>
          <w:tcPr>
            <w:tcW w:w="1975" w:type="dxa"/>
          </w:tcPr>
          <w:p w:rsidR="00E44F21" w:rsidRPr="003A244A" w:rsidRDefault="00200D8F" w:rsidP="00EC3AD9">
            <w:pPr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3A244A">
              <w:rPr>
                <w:rFonts w:ascii="Arial Narrow" w:hAnsi="Arial Narrow" w:cs="Times New Roman"/>
                <w:sz w:val="24"/>
                <w:szCs w:val="24"/>
              </w:rPr>
              <w:t>Program Leader and Division Chair</w:t>
            </w:r>
          </w:p>
        </w:tc>
      </w:tr>
      <w:tr w:rsidR="00E44F21" w:rsidRPr="003A244A" w:rsidTr="008964DC">
        <w:tc>
          <w:tcPr>
            <w:tcW w:w="5575" w:type="dxa"/>
          </w:tcPr>
          <w:p w:rsidR="00E44F21" w:rsidRPr="003A244A" w:rsidRDefault="00E44F21" w:rsidP="00E44F21">
            <w:pPr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3A244A">
              <w:rPr>
                <w:rFonts w:ascii="Arial Narrow" w:eastAsia="Times New Roman" w:hAnsi="Arial Narrow" w:cs="Times New Roman"/>
                <w:sz w:val="24"/>
                <w:szCs w:val="24"/>
              </w:rPr>
              <w:t>R</w:t>
            </w:r>
            <w:r w:rsidR="008964DC" w:rsidRPr="003A244A">
              <w:rPr>
                <w:rFonts w:ascii="Arial Narrow" w:eastAsia="Times New Roman" w:hAnsi="Arial Narrow" w:cs="Times New Roman"/>
                <w:sz w:val="24"/>
                <w:szCs w:val="24"/>
              </w:rPr>
              <w:t>eview R</w:t>
            </w:r>
            <w:r w:rsidRPr="003A244A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eports and Action Plans </w:t>
            </w:r>
            <w:r w:rsidR="008964DC" w:rsidRPr="003A244A">
              <w:rPr>
                <w:rFonts w:ascii="Arial Narrow" w:eastAsia="Times New Roman" w:hAnsi="Arial Narrow" w:cs="Times New Roman"/>
                <w:sz w:val="24"/>
                <w:szCs w:val="24"/>
              </w:rPr>
              <w:t>will be submitted</w:t>
            </w:r>
            <w:r w:rsidRPr="003A244A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to </w:t>
            </w:r>
            <w:r w:rsidR="00833A07" w:rsidRPr="003A244A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and approved by </w:t>
            </w:r>
            <w:r w:rsidRPr="003A244A">
              <w:rPr>
                <w:rFonts w:ascii="Arial Narrow" w:eastAsia="Times New Roman" w:hAnsi="Arial Narrow" w:cs="Times New Roman"/>
                <w:sz w:val="24"/>
                <w:szCs w:val="24"/>
              </w:rPr>
              <w:t>the dean.</w:t>
            </w:r>
          </w:p>
        </w:tc>
        <w:tc>
          <w:tcPr>
            <w:tcW w:w="1800" w:type="dxa"/>
          </w:tcPr>
          <w:p w:rsidR="00E44F21" w:rsidRPr="003A244A" w:rsidRDefault="00200D8F" w:rsidP="00EC3AD9">
            <w:pPr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3A244A">
              <w:rPr>
                <w:rFonts w:ascii="Arial Narrow" w:hAnsi="Arial Narrow" w:cs="Times New Roman"/>
                <w:sz w:val="24"/>
                <w:szCs w:val="24"/>
              </w:rPr>
              <w:t>By the f</w:t>
            </w:r>
            <w:r w:rsidR="00E44F21" w:rsidRPr="003A244A">
              <w:rPr>
                <w:rFonts w:ascii="Arial Narrow" w:hAnsi="Arial Narrow" w:cs="Times New Roman"/>
                <w:sz w:val="24"/>
                <w:szCs w:val="24"/>
              </w:rPr>
              <w:t>irst Monday in March</w:t>
            </w:r>
          </w:p>
        </w:tc>
        <w:tc>
          <w:tcPr>
            <w:tcW w:w="1975" w:type="dxa"/>
          </w:tcPr>
          <w:p w:rsidR="00E44F21" w:rsidRPr="003A244A" w:rsidRDefault="00200D8F" w:rsidP="00EC3AD9">
            <w:pPr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3A244A">
              <w:rPr>
                <w:rFonts w:ascii="Arial Narrow" w:hAnsi="Arial Narrow" w:cs="Times New Roman"/>
                <w:sz w:val="24"/>
                <w:szCs w:val="24"/>
              </w:rPr>
              <w:t>Division Chair</w:t>
            </w:r>
          </w:p>
        </w:tc>
      </w:tr>
      <w:tr w:rsidR="00E44F21" w:rsidRPr="003A244A" w:rsidTr="008964DC">
        <w:tc>
          <w:tcPr>
            <w:tcW w:w="5575" w:type="dxa"/>
          </w:tcPr>
          <w:p w:rsidR="00E44F21" w:rsidRPr="003A244A" w:rsidRDefault="00E44F21" w:rsidP="00833A07">
            <w:pPr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3A244A">
              <w:rPr>
                <w:rFonts w:ascii="Arial Narrow" w:eastAsia="Times New Roman" w:hAnsi="Arial Narrow" w:cs="Times New Roman"/>
                <w:sz w:val="24"/>
                <w:szCs w:val="24"/>
              </w:rPr>
              <w:t>R</w:t>
            </w:r>
            <w:r w:rsidR="008964DC" w:rsidRPr="003A244A">
              <w:rPr>
                <w:rFonts w:ascii="Arial Narrow" w:eastAsia="Times New Roman" w:hAnsi="Arial Narrow" w:cs="Times New Roman"/>
                <w:sz w:val="24"/>
                <w:szCs w:val="24"/>
              </w:rPr>
              <w:t>eview R</w:t>
            </w:r>
            <w:r w:rsidRPr="003A244A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eports </w:t>
            </w:r>
            <w:r w:rsidR="008964DC" w:rsidRPr="003A244A">
              <w:rPr>
                <w:rFonts w:ascii="Arial Narrow" w:eastAsia="Times New Roman" w:hAnsi="Arial Narrow" w:cs="Times New Roman"/>
                <w:sz w:val="24"/>
                <w:szCs w:val="24"/>
              </w:rPr>
              <w:t>and Action Plans will be submitted</w:t>
            </w:r>
            <w:r w:rsidRPr="003A244A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to </w:t>
            </w:r>
            <w:r w:rsidR="00833A07" w:rsidRPr="003A244A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and approved by </w:t>
            </w:r>
            <w:r w:rsidRPr="003A244A">
              <w:rPr>
                <w:rFonts w:ascii="Arial Narrow" w:eastAsia="Times New Roman" w:hAnsi="Arial Narrow" w:cs="Times New Roman"/>
                <w:sz w:val="24"/>
                <w:szCs w:val="24"/>
              </w:rPr>
              <w:t>the IE Office.</w:t>
            </w:r>
            <w:r w:rsidR="00833A07" w:rsidRPr="003A244A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Once approved, documents will be submitted to the president.</w:t>
            </w:r>
          </w:p>
        </w:tc>
        <w:tc>
          <w:tcPr>
            <w:tcW w:w="1800" w:type="dxa"/>
          </w:tcPr>
          <w:p w:rsidR="00E44F21" w:rsidRPr="003A244A" w:rsidRDefault="00200D8F" w:rsidP="00EC3AD9">
            <w:pPr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3A244A">
              <w:rPr>
                <w:rFonts w:ascii="Arial Narrow" w:hAnsi="Arial Narrow" w:cs="Times New Roman"/>
                <w:sz w:val="24"/>
                <w:szCs w:val="24"/>
              </w:rPr>
              <w:t>By the f</w:t>
            </w:r>
            <w:r w:rsidR="00E44F21" w:rsidRPr="003A244A">
              <w:rPr>
                <w:rFonts w:ascii="Arial Narrow" w:hAnsi="Arial Narrow" w:cs="Times New Roman"/>
                <w:sz w:val="24"/>
                <w:szCs w:val="24"/>
              </w:rPr>
              <w:t>irst Monday in April</w:t>
            </w:r>
          </w:p>
        </w:tc>
        <w:tc>
          <w:tcPr>
            <w:tcW w:w="1975" w:type="dxa"/>
          </w:tcPr>
          <w:p w:rsidR="00E44F21" w:rsidRPr="003A244A" w:rsidRDefault="00200D8F" w:rsidP="00EC3AD9">
            <w:pPr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3A244A">
              <w:rPr>
                <w:rFonts w:ascii="Arial Narrow" w:hAnsi="Arial Narrow" w:cs="Times New Roman"/>
                <w:sz w:val="24"/>
                <w:szCs w:val="24"/>
              </w:rPr>
              <w:t>Dean</w:t>
            </w:r>
          </w:p>
        </w:tc>
      </w:tr>
      <w:tr w:rsidR="00E44F21" w:rsidRPr="003A244A" w:rsidTr="008964DC">
        <w:tc>
          <w:tcPr>
            <w:tcW w:w="5575" w:type="dxa"/>
          </w:tcPr>
          <w:p w:rsidR="00E44F21" w:rsidRPr="003A244A" w:rsidRDefault="002821A8" w:rsidP="008964DC">
            <w:pPr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3A244A">
              <w:rPr>
                <w:rFonts w:ascii="Arial Narrow" w:hAnsi="Arial Narrow" w:cs="Times New Roman"/>
                <w:sz w:val="24"/>
                <w:szCs w:val="24"/>
              </w:rPr>
              <w:t xml:space="preserve">A follow-up </w:t>
            </w:r>
            <w:r w:rsidR="00E44F21" w:rsidRPr="003A244A">
              <w:rPr>
                <w:rFonts w:ascii="Arial Narrow" w:hAnsi="Arial Narrow" w:cs="Times New Roman"/>
                <w:sz w:val="24"/>
                <w:szCs w:val="24"/>
              </w:rPr>
              <w:t>report explaining the “Use of Results” will be submitted to the appropriate dean</w:t>
            </w:r>
            <w:r w:rsidR="008964DC" w:rsidRPr="003A244A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:rsidR="00E44F21" w:rsidRPr="003A244A" w:rsidRDefault="002821A8" w:rsidP="00EC3AD9">
            <w:pPr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3A244A">
              <w:rPr>
                <w:rFonts w:ascii="Arial Narrow" w:hAnsi="Arial Narrow" w:cs="Times New Roman"/>
                <w:sz w:val="24"/>
                <w:szCs w:val="24"/>
              </w:rPr>
              <w:t>First Monday in October of the following year</w:t>
            </w:r>
          </w:p>
        </w:tc>
        <w:tc>
          <w:tcPr>
            <w:tcW w:w="1975" w:type="dxa"/>
          </w:tcPr>
          <w:p w:rsidR="00E44F21" w:rsidRPr="003A244A" w:rsidRDefault="00200D8F" w:rsidP="00EC3AD9">
            <w:pPr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3A244A">
              <w:rPr>
                <w:rFonts w:ascii="Arial Narrow" w:hAnsi="Arial Narrow" w:cs="Times New Roman"/>
                <w:sz w:val="24"/>
                <w:szCs w:val="24"/>
              </w:rPr>
              <w:t>Division Chair</w:t>
            </w:r>
          </w:p>
        </w:tc>
      </w:tr>
      <w:tr w:rsidR="008964DC" w:rsidRPr="003A244A" w:rsidTr="008964DC">
        <w:tc>
          <w:tcPr>
            <w:tcW w:w="5575" w:type="dxa"/>
          </w:tcPr>
          <w:p w:rsidR="008964DC" w:rsidRPr="003A244A" w:rsidRDefault="008964DC" w:rsidP="008964DC">
            <w:pPr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3A244A">
              <w:rPr>
                <w:rFonts w:ascii="Arial Narrow" w:hAnsi="Arial Narrow" w:cs="Times New Roman"/>
                <w:sz w:val="24"/>
                <w:szCs w:val="24"/>
              </w:rPr>
              <w:t>A follow-up report explaining the “Use of Results” will be forwarded to the president and IE Office.</w:t>
            </w:r>
          </w:p>
        </w:tc>
        <w:tc>
          <w:tcPr>
            <w:tcW w:w="1800" w:type="dxa"/>
          </w:tcPr>
          <w:p w:rsidR="008964DC" w:rsidRPr="003A244A" w:rsidRDefault="008964DC" w:rsidP="008964DC">
            <w:pPr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3A244A">
              <w:rPr>
                <w:rFonts w:ascii="Arial Narrow" w:hAnsi="Arial Narrow" w:cs="Times New Roman"/>
                <w:sz w:val="24"/>
                <w:szCs w:val="24"/>
              </w:rPr>
              <w:t>First Monday in November of the following year</w:t>
            </w:r>
          </w:p>
        </w:tc>
        <w:tc>
          <w:tcPr>
            <w:tcW w:w="1975" w:type="dxa"/>
          </w:tcPr>
          <w:p w:rsidR="008964DC" w:rsidRPr="003A244A" w:rsidRDefault="008964DC" w:rsidP="00EC3AD9">
            <w:pPr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3A244A">
              <w:rPr>
                <w:rFonts w:ascii="Arial Narrow" w:hAnsi="Arial Narrow" w:cs="Times New Roman"/>
                <w:sz w:val="24"/>
                <w:szCs w:val="24"/>
              </w:rPr>
              <w:t>Dean</w:t>
            </w:r>
          </w:p>
        </w:tc>
      </w:tr>
    </w:tbl>
    <w:p w:rsidR="00E44F21" w:rsidRPr="003A244A" w:rsidRDefault="00E44F21" w:rsidP="00EC3AD9">
      <w:pPr>
        <w:spacing w:line="240" w:lineRule="auto"/>
        <w:contextualSpacing/>
        <w:rPr>
          <w:rFonts w:ascii="Arial Narrow" w:hAnsi="Arial Narrow" w:cs="Times New Roman"/>
          <w:sz w:val="24"/>
          <w:szCs w:val="24"/>
        </w:rPr>
      </w:pPr>
    </w:p>
    <w:sectPr w:rsidR="00E44F21" w:rsidRPr="003A24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44A" w:rsidRDefault="003A244A" w:rsidP="003A244A">
      <w:pPr>
        <w:spacing w:after="0" w:line="240" w:lineRule="auto"/>
      </w:pPr>
      <w:r>
        <w:separator/>
      </w:r>
    </w:p>
  </w:endnote>
  <w:endnote w:type="continuationSeparator" w:id="0">
    <w:p w:rsidR="003A244A" w:rsidRDefault="003A244A" w:rsidP="003A2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C34" w:rsidRDefault="00180C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C34" w:rsidRDefault="00180C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C34" w:rsidRDefault="00180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44A" w:rsidRDefault="003A244A" w:rsidP="003A244A">
      <w:pPr>
        <w:spacing w:after="0" w:line="240" w:lineRule="auto"/>
      </w:pPr>
      <w:r>
        <w:separator/>
      </w:r>
    </w:p>
  </w:footnote>
  <w:footnote w:type="continuationSeparator" w:id="0">
    <w:p w:rsidR="003A244A" w:rsidRDefault="003A244A" w:rsidP="003A2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C34" w:rsidRDefault="00180C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44A" w:rsidRPr="003A244A" w:rsidRDefault="003A244A" w:rsidP="003A244A">
    <w:pPr>
      <w:widowControl w:val="0"/>
      <w:tabs>
        <w:tab w:val="right" w:pos="9360"/>
      </w:tabs>
      <w:spacing w:after="0" w:line="240" w:lineRule="auto"/>
      <w:rPr>
        <w:rFonts w:ascii="Arial Narrow" w:eastAsia="Calibri" w:hAnsi="Arial Narrow" w:cs="Times New Roman"/>
        <w:b/>
        <w:i/>
        <w:sz w:val="20"/>
      </w:rPr>
    </w:pPr>
    <w:r w:rsidRPr="003A244A">
      <w:rPr>
        <w:rFonts w:ascii="Arial Narrow" w:eastAsia="Calibri" w:hAnsi="Arial Narrow" w:cs="Times New Roman"/>
        <w:b/>
        <w:sz w:val="20"/>
      </w:rPr>
      <w:tab/>
    </w:r>
    <w:r w:rsidRPr="003A244A">
      <w:rPr>
        <w:rFonts w:ascii="Arial Narrow" w:eastAsia="Calibri" w:hAnsi="Arial Narrow" w:cs="Times New Roman"/>
        <w:b/>
        <w:i/>
        <w:sz w:val="20"/>
      </w:rPr>
      <w:t>Revised 8/1/2017</w:t>
    </w:r>
  </w:p>
  <w:p w:rsidR="003A244A" w:rsidRPr="003A244A" w:rsidRDefault="003A244A" w:rsidP="003A244A">
    <w:pPr>
      <w:widowControl w:val="0"/>
      <w:spacing w:after="0" w:line="240" w:lineRule="auto"/>
      <w:rPr>
        <w:rFonts w:ascii="Arial Narrow" w:eastAsia="Calibri" w:hAnsi="Arial Narrow" w:cs="Times New Roman"/>
        <w:b/>
        <w:sz w:val="20"/>
      </w:rPr>
    </w:pPr>
  </w:p>
  <w:p w:rsidR="003A244A" w:rsidRPr="003A244A" w:rsidRDefault="003A244A" w:rsidP="003A244A">
    <w:pPr>
      <w:widowControl w:val="0"/>
      <w:tabs>
        <w:tab w:val="right" w:pos="9360"/>
      </w:tabs>
      <w:spacing w:after="0" w:line="240" w:lineRule="auto"/>
      <w:rPr>
        <w:rFonts w:ascii="Arial Narrow" w:eastAsia="Calibri" w:hAnsi="Arial Narrow" w:cs="Times New Roman"/>
        <w:b/>
        <w:sz w:val="20"/>
      </w:rPr>
    </w:pPr>
    <w:r w:rsidRPr="003A244A">
      <w:rPr>
        <w:rFonts w:ascii="Arial Narrow" w:eastAsia="Calibri" w:hAnsi="Arial Narrow" w:cs="Times New Roman"/>
        <w:b/>
        <w:sz w:val="20"/>
      </w:rPr>
      <w:t>SECTION:</w:t>
    </w:r>
    <w:r>
      <w:rPr>
        <w:rFonts w:ascii="Arial Narrow" w:eastAsia="Calibri" w:hAnsi="Arial Narrow" w:cs="Times New Roman"/>
        <w:b/>
        <w:sz w:val="20"/>
      </w:rPr>
      <w:t xml:space="preserve">  Instructional  </w:t>
    </w:r>
    <w:r>
      <w:rPr>
        <w:rFonts w:ascii="Arial Narrow" w:eastAsia="Calibri" w:hAnsi="Arial Narrow" w:cs="Times New Roman"/>
        <w:b/>
        <w:sz w:val="20"/>
      </w:rPr>
      <w:tab/>
      <w:t>NUMBER:  J/1.13</w:t>
    </w:r>
  </w:p>
  <w:p w:rsidR="003A244A" w:rsidRPr="003A244A" w:rsidRDefault="003A244A" w:rsidP="003A244A">
    <w:pPr>
      <w:widowControl w:val="0"/>
      <w:spacing w:after="0" w:line="240" w:lineRule="auto"/>
      <w:rPr>
        <w:rFonts w:ascii="Arial Narrow" w:eastAsia="Calibri" w:hAnsi="Arial Narrow" w:cs="Times New Roman"/>
        <w:b/>
        <w:sz w:val="20"/>
      </w:rPr>
    </w:pPr>
    <w:r w:rsidRPr="003A244A">
      <w:rPr>
        <w:rFonts w:ascii="Arial Narrow" w:eastAsia="Calibri" w:hAnsi="Arial Narrow" w:cs="Times New Roman"/>
        <w:b/>
        <w:sz w:val="20"/>
      </w:rPr>
      <w:t>SUBJECT:</w:t>
    </w:r>
    <w:r w:rsidRPr="003A244A">
      <w:rPr>
        <w:rFonts w:ascii="Arial Narrow" w:eastAsia="Calibri" w:hAnsi="Calibri" w:cs="Times New Roman"/>
        <w:b/>
        <w:sz w:val="20"/>
      </w:rPr>
      <w:t xml:space="preserve"> </w:t>
    </w:r>
    <w:r>
      <w:rPr>
        <w:rFonts w:ascii="Arial Narrow" w:eastAsia="Calibri" w:hAnsi="Calibri" w:cs="Times New Roman"/>
        <w:b/>
        <w:sz w:val="20"/>
      </w:rPr>
      <w:t>Program Review Policy</w:t>
    </w:r>
    <w:r w:rsidRPr="003A244A">
      <w:rPr>
        <w:rFonts w:ascii="Arial Narrow" w:eastAsia="Calibri" w:hAnsi="Arial Narrow" w:cs="Times New Roman"/>
        <w:b/>
        <w:sz w:val="20"/>
      </w:rPr>
      <w:tab/>
    </w:r>
  </w:p>
  <w:p w:rsidR="003A244A" w:rsidRPr="003A244A" w:rsidRDefault="003A244A" w:rsidP="003A244A">
    <w:pPr>
      <w:widowControl w:val="0"/>
      <w:spacing w:after="0" w:line="240" w:lineRule="auto"/>
      <w:rPr>
        <w:rFonts w:ascii="Arial Narrow" w:eastAsia="Calibri" w:hAnsi="Arial Narrow" w:cs="Times New Roman"/>
        <w:b/>
        <w:sz w:val="20"/>
      </w:rPr>
    </w:pPr>
    <w:r w:rsidRPr="003A244A">
      <w:rPr>
        <w:rFonts w:ascii="Arial Narrow" w:eastAsia="Calibri" w:hAnsi="Arial Narrow" w:cs="Times New Roman"/>
        <w:b/>
        <w:sz w:val="20"/>
      </w:rPr>
      <w:t>SOURCE REFERENCE:</w:t>
    </w:r>
    <w:r w:rsidR="00180C34">
      <w:rPr>
        <w:rFonts w:ascii="Arial Narrow" w:eastAsia="Calibri" w:hAnsi="Arial Narrow" w:cs="Times New Roman"/>
        <w:b/>
        <w:sz w:val="20"/>
      </w:rPr>
      <w:t xml:space="preserve"> BOT Policy </w:t>
    </w:r>
    <w:r w:rsidR="00180C34">
      <w:rPr>
        <w:rFonts w:ascii="Arial Narrow" w:eastAsia="Calibri" w:hAnsi="Arial Narrow" w:cs="Times New Roman"/>
        <w:b/>
        <w:sz w:val="20"/>
      </w:rPr>
      <w:t>703.01</w:t>
    </w:r>
    <w:bookmarkStart w:id="0" w:name="_GoBack"/>
    <w:bookmarkEnd w:id="0"/>
  </w:p>
  <w:p w:rsidR="003A244A" w:rsidRPr="003A244A" w:rsidRDefault="003A244A" w:rsidP="003A244A">
    <w:pPr>
      <w:tabs>
        <w:tab w:val="right" w:leader="underscore" w:pos="9360"/>
      </w:tabs>
      <w:spacing w:after="0" w:line="240" w:lineRule="auto"/>
      <w:rPr>
        <w:rFonts w:ascii="Arial Narrow" w:eastAsia="Calibri" w:hAnsi="Arial Narrow" w:cs="Times New Roman"/>
        <w:b/>
        <w:sz w:val="20"/>
      </w:rPr>
    </w:pPr>
    <w:r w:rsidRPr="003A244A">
      <w:rPr>
        <w:rFonts w:ascii="Arial Narrow" w:eastAsia="Calibri" w:hAnsi="Arial Narrow" w:cs="Times New Roman"/>
        <w:b/>
        <w:sz w:val="20"/>
      </w:rPr>
      <w:tab/>
    </w:r>
  </w:p>
  <w:p w:rsidR="003A244A" w:rsidRDefault="003A244A" w:rsidP="003A244A">
    <w:pPr>
      <w:pStyle w:val="NoSpaci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C34" w:rsidRDefault="00180C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D9"/>
    <w:rsid w:val="00180C34"/>
    <w:rsid w:val="00200D8F"/>
    <w:rsid w:val="002821A8"/>
    <w:rsid w:val="003A244A"/>
    <w:rsid w:val="00444D1D"/>
    <w:rsid w:val="006F3D15"/>
    <w:rsid w:val="00721BEA"/>
    <w:rsid w:val="007A4639"/>
    <w:rsid w:val="00833A07"/>
    <w:rsid w:val="008964DC"/>
    <w:rsid w:val="00E44F21"/>
    <w:rsid w:val="00EC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B8293"/>
  <w15:chartTrackingRefBased/>
  <w15:docId w15:val="{B46C9F8A-1021-4E48-8285-2215B18A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4D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2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44A"/>
  </w:style>
  <w:style w:type="paragraph" w:styleId="Footer">
    <w:name w:val="footer"/>
    <w:basedOn w:val="Normal"/>
    <w:link w:val="FooterChar"/>
    <w:uiPriority w:val="99"/>
    <w:unhideWhenUsed/>
    <w:rsid w:val="003A2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44A"/>
  </w:style>
  <w:style w:type="paragraph" w:styleId="NoSpacing">
    <w:name w:val="No Spacing"/>
    <w:uiPriority w:val="1"/>
    <w:qFormat/>
    <w:rsid w:val="003A24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1435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Gadsden State Community Ciollege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Worthington</dc:creator>
  <cp:keywords/>
  <dc:description/>
  <cp:lastModifiedBy>Jennifer Bright</cp:lastModifiedBy>
  <cp:revision>4</cp:revision>
  <cp:lastPrinted>2017-08-18T18:38:00Z</cp:lastPrinted>
  <dcterms:created xsi:type="dcterms:W3CDTF">2017-09-20T21:56:00Z</dcterms:created>
  <dcterms:modified xsi:type="dcterms:W3CDTF">2021-06-06T11:04:00Z</dcterms:modified>
</cp:coreProperties>
</file>