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30" w:rsidRDefault="00BC1230" w:rsidP="00B273D4">
      <w:pPr>
        <w:spacing w:before="1"/>
        <w:ind w:right="240"/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p w:rsidR="00BC1230" w:rsidRDefault="00551F06" w:rsidP="00B273D4">
      <w:pPr>
        <w:pStyle w:val="Heading1"/>
        <w:ind w:left="0" w:right="240"/>
        <w:jc w:val="center"/>
        <w:rPr>
          <w:b w:val="0"/>
          <w:bCs w:val="0"/>
        </w:rPr>
      </w:pPr>
      <w:r>
        <w:rPr>
          <w:spacing w:val="-1"/>
        </w:rPr>
        <w:t>Insurance</w:t>
      </w:r>
      <w:r>
        <w:rPr>
          <w:spacing w:val="-14"/>
        </w:rPr>
        <w:t xml:space="preserve"> </w:t>
      </w:r>
      <w:r>
        <w:rPr>
          <w:spacing w:val="-1"/>
        </w:rPr>
        <w:t>--</w:t>
      </w:r>
      <w:r>
        <w:rPr>
          <w:spacing w:val="-13"/>
        </w:rPr>
        <w:t xml:space="preserve"> </w:t>
      </w:r>
      <w:r>
        <w:t>General</w:t>
      </w:r>
    </w:p>
    <w:p w:rsidR="00BC1230" w:rsidRDefault="00551F06" w:rsidP="00B273D4">
      <w:pPr>
        <w:pStyle w:val="BodyText"/>
        <w:spacing w:before="274"/>
        <w:ind w:left="0" w:right="240" w:firstLine="0"/>
      </w:pP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Alabama</w:t>
      </w:r>
      <w:r>
        <w:rPr>
          <w:spacing w:val="30"/>
        </w:rPr>
        <w:t xml:space="preserve"> </w:t>
      </w:r>
      <w:r>
        <w:rPr>
          <w:spacing w:val="-1"/>
        </w:rPr>
        <w:t>Community</w:t>
      </w:r>
      <w:r>
        <w:rPr>
          <w:spacing w:val="29"/>
        </w:rPr>
        <w:t xml:space="preserve"> </w:t>
      </w:r>
      <w:r>
        <w:rPr>
          <w:spacing w:val="-1"/>
        </w:rPr>
        <w:t>College</w:t>
      </w:r>
      <w:r>
        <w:rPr>
          <w:spacing w:val="29"/>
        </w:rPr>
        <w:t xml:space="preserve"> </w:t>
      </w:r>
      <w:r>
        <w:t>System</w:t>
      </w:r>
      <w:r>
        <w:rPr>
          <w:spacing w:val="28"/>
        </w:rPr>
        <w:t xml:space="preserve"> </w:t>
      </w:r>
      <w:r>
        <w:rPr>
          <w:spacing w:val="-1"/>
        </w:rPr>
        <w:t>urges</w:t>
      </w:r>
      <w:r>
        <w:rPr>
          <w:spacing w:val="31"/>
        </w:rPr>
        <w:t xml:space="preserve"> </w:t>
      </w:r>
      <w:r>
        <w:rPr>
          <w:spacing w:val="-1"/>
        </w:rPr>
        <w:t>Colleges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offer</w:t>
      </w:r>
      <w:r>
        <w:rPr>
          <w:spacing w:val="31"/>
        </w:rPr>
        <w:t xml:space="preserve"> </w:t>
      </w:r>
      <w:r>
        <w:rPr>
          <w:spacing w:val="-1"/>
        </w:rPr>
        <w:t>employees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opportunity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consider</w:t>
      </w:r>
      <w:r>
        <w:rPr>
          <w:spacing w:val="23"/>
        </w:rPr>
        <w:t xml:space="preserve"> </w:t>
      </w:r>
      <w:r>
        <w:rPr>
          <w:spacing w:val="-1"/>
        </w:rPr>
        <w:t>various</w:t>
      </w:r>
      <w:r>
        <w:rPr>
          <w:spacing w:val="24"/>
        </w:rPr>
        <w:t xml:space="preserve"> </w:t>
      </w:r>
      <w:r>
        <w:rPr>
          <w:spacing w:val="-1"/>
        </w:rPr>
        <w:t>types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insurance</w:t>
      </w:r>
      <w:r>
        <w:rPr>
          <w:spacing w:val="25"/>
        </w:rPr>
        <w:t xml:space="preserve"> </w:t>
      </w:r>
      <w:r>
        <w:rPr>
          <w:spacing w:val="-1"/>
        </w:rPr>
        <w:t>plans.</w:t>
      </w:r>
      <w:r>
        <w:rPr>
          <w:spacing w:val="46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benefits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costs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comparable,</w:t>
      </w:r>
      <w:r>
        <w:rPr>
          <w:spacing w:val="22"/>
        </w:rPr>
        <w:t xml:space="preserve"> </w:t>
      </w:r>
      <w:r>
        <w:rPr>
          <w:spacing w:val="-1"/>
        </w:rPr>
        <w:t>particular</w:t>
      </w:r>
      <w:r>
        <w:rPr>
          <w:spacing w:val="23"/>
        </w:rPr>
        <w:t xml:space="preserve"> </w:t>
      </w:r>
      <w:r>
        <w:rPr>
          <w:spacing w:val="-1"/>
        </w:rPr>
        <w:t>attention</w:t>
      </w:r>
      <w:r>
        <w:rPr>
          <w:spacing w:val="71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directed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Alabama</w:t>
      </w:r>
      <w:r>
        <w:rPr>
          <w:spacing w:val="25"/>
        </w:rPr>
        <w:t xml:space="preserve"> </w:t>
      </w:r>
      <w:r>
        <w:rPr>
          <w:spacing w:val="-1"/>
        </w:rPr>
        <w:t>firms.</w:t>
      </w:r>
      <w:r>
        <w:rPr>
          <w:spacing w:val="48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insurance</w:t>
      </w:r>
      <w:r>
        <w:rPr>
          <w:spacing w:val="25"/>
        </w:rPr>
        <w:t xml:space="preserve"> </w:t>
      </w:r>
      <w:r>
        <w:rPr>
          <w:spacing w:val="-1"/>
        </w:rPr>
        <w:t>contracts</w:t>
      </w:r>
      <w:r>
        <w:rPr>
          <w:spacing w:val="22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bid,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insurance</w:t>
      </w:r>
      <w:r>
        <w:rPr>
          <w:spacing w:val="25"/>
        </w:rPr>
        <w:t xml:space="preserve"> </w:t>
      </w:r>
      <w:r>
        <w:rPr>
          <w:spacing w:val="-1"/>
        </w:rPr>
        <w:t>companies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75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submit</w:t>
      </w:r>
      <w:r>
        <w:t xml:space="preserve"> </w:t>
      </w:r>
      <w:r>
        <w:rPr>
          <w:spacing w:val="-1"/>
        </w:rPr>
        <w:t>proposals</w:t>
      </w:r>
      <w:r>
        <w:t xml:space="preserve"> for</w:t>
      </w:r>
      <w:r>
        <w:rPr>
          <w:spacing w:val="-1"/>
        </w:rPr>
        <w:t xml:space="preserve"> contracts.</w:t>
      </w:r>
    </w:p>
    <w:sectPr w:rsidR="00BC1230" w:rsidSect="00957E88">
      <w:headerReference w:type="default" r:id="rId6"/>
      <w:type w:val="continuous"/>
      <w:pgSz w:w="12240" w:h="15840"/>
      <w:pgMar w:top="660" w:right="1320" w:bottom="280" w:left="13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39" w:rsidRDefault="00A01B39" w:rsidP="00957E88">
      <w:r>
        <w:separator/>
      </w:r>
    </w:p>
  </w:endnote>
  <w:endnote w:type="continuationSeparator" w:id="0">
    <w:p w:rsidR="00A01B39" w:rsidRDefault="00A01B39" w:rsidP="0095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39" w:rsidRDefault="00A01B39" w:rsidP="00957E88">
      <w:r>
        <w:separator/>
      </w:r>
    </w:p>
  </w:footnote>
  <w:footnote w:type="continuationSeparator" w:id="0">
    <w:p w:rsidR="00A01B39" w:rsidRDefault="00A01B39" w:rsidP="0095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88" w:rsidRPr="00957E88" w:rsidRDefault="00957E88" w:rsidP="00957E88">
    <w:pPr>
      <w:tabs>
        <w:tab w:val="left" w:pos="6599"/>
        <w:tab w:val="left" w:pos="7365"/>
      </w:tabs>
      <w:spacing w:before="55"/>
      <w:ind w:left="120" w:right="240"/>
      <w:rPr>
        <w:rFonts w:ascii="Arial Narrow"/>
        <w:b/>
        <w:i/>
        <w:spacing w:val="-1"/>
        <w:sz w:val="20"/>
      </w:rPr>
    </w:pPr>
    <w:r>
      <w:rPr>
        <w:rFonts w:ascii="Arial Narrow"/>
        <w:b/>
        <w:spacing w:val="-1"/>
        <w:sz w:val="20"/>
      </w:rPr>
      <w:tab/>
    </w:r>
    <w:r>
      <w:rPr>
        <w:rFonts w:ascii="Arial Narrow"/>
        <w:b/>
        <w:spacing w:val="-1"/>
        <w:sz w:val="20"/>
      </w:rPr>
      <w:tab/>
    </w:r>
    <w:r>
      <w:rPr>
        <w:rFonts w:ascii="Arial Narrow"/>
        <w:b/>
        <w:i/>
        <w:spacing w:val="-1"/>
        <w:sz w:val="20"/>
      </w:rPr>
      <w:t xml:space="preserve">Revised </w:t>
    </w:r>
    <w:r w:rsidR="00570CED">
      <w:rPr>
        <w:rFonts w:ascii="Arial Narrow"/>
        <w:b/>
        <w:i/>
        <w:spacing w:val="-1"/>
        <w:sz w:val="20"/>
      </w:rPr>
      <w:t>4/2021</w:t>
    </w:r>
  </w:p>
  <w:p w:rsidR="00957E88" w:rsidRDefault="00957E88" w:rsidP="00957E88">
    <w:pPr>
      <w:tabs>
        <w:tab w:val="left" w:pos="6599"/>
      </w:tabs>
      <w:spacing w:before="55"/>
      <w:ind w:left="120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2"/>
        <w:sz w:val="20"/>
      </w:rPr>
      <w:t xml:space="preserve"> </w:t>
    </w:r>
    <w:r>
      <w:rPr>
        <w:rFonts w:ascii="Arial Narrow"/>
        <w:b/>
        <w:sz w:val="20"/>
      </w:rPr>
      <w:t>Fringe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Benefits</w:t>
    </w:r>
    <w:r>
      <w:rPr>
        <w:rFonts w:ascii="Arial Narrow"/>
        <w:b/>
        <w:sz w:val="20"/>
      </w:rPr>
      <w:tab/>
      <w:t xml:space="preserve">                </w:t>
    </w:r>
    <w:r>
      <w:rPr>
        <w:rFonts w:ascii="Arial Narrow"/>
        <w:b/>
        <w:spacing w:val="-1"/>
        <w:sz w:val="20"/>
      </w:rPr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G/1.3</w:t>
    </w:r>
    <w:r w:rsidR="00570CED">
      <w:rPr>
        <w:rFonts w:ascii="Arial Narrow"/>
        <w:b/>
        <w:sz w:val="20"/>
      </w:rPr>
      <w:t>.2</w:t>
    </w:r>
  </w:p>
  <w:p w:rsidR="00570CED" w:rsidRDefault="00957E88" w:rsidP="00957E88">
    <w:pPr>
      <w:spacing w:before="1"/>
      <w:ind w:left="119" w:right="4929"/>
      <w:rPr>
        <w:rFonts w:ascii="Arial Narrow"/>
        <w:b/>
        <w:spacing w:val="32"/>
        <w:w w:val="99"/>
        <w:sz w:val="20"/>
      </w:rPr>
    </w:pPr>
    <w:r>
      <w:rPr>
        <w:rFonts w:ascii="Arial Narrow"/>
        <w:b/>
        <w:spacing w:val="-1"/>
        <w:sz w:val="20"/>
      </w:rPr>
      <w:t>SUBJECT:</w:t>
    </w:r>
    <w:r>
      <w:rPr>
        <w:rFonts w:ascii="Arial Narrow"/>
        <w:b/>
        <w:spacing w:val="16"/>
        <w:sz w:val="20"/>
      </w:rPr>
      <w:t xml:space="preserve"> </w:t>
    </w:r>
    <w:r>
      <w:rPr>
        <w:rFonts w:ascii="Arial Narrow"/>
        <w:b/>
        <w:sz w:val="20"/>
      </w:rPr>
      <w:t>Insurance</w:t>
    </w:r>
    <w:r>
      <w:rPr>
        <w:rFonts w:ascii="Arial Narrow"/>
        <w:b/>
        <w:spacing w:val="-15"/>
        <w:sz w:val="20"/>
      </w:rPr>
      <w:t xml:space="preserve"> </w:t>
    </w:r>
    <w:r>
      <w:rPr>
        <w:rFonts w:ascii="Arial Narrow"/>
        <w:b/>
        <w:spacing w:val="-1"/>
        <w:sz w:val="20"/>
      </w:rPr>
      <w:t>General</w:t>
    </w:r>
    <w:r>
      <w:rPr>
        <w:rFonts w:ascii="Arial Narrow"/>
        <w:b/>
        <w:spacing w:val="32"/>
        <w:w w:val="99"/>
        <w:sz w:val="20"/>
      </w:rPr>
      <w:t xml:space="preserve"> </w:t>
    </w:r>
  </w:p>
  <w:p w:rsidR="00957E88" w:rsidRDefault="00957E88" w:rsidP="00957E88">
    <w:pPr>
      <w:spacing w:before="1"/>
      <w:ind w:left="119" w:right="4929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17"/>
        <w:sz w:val="20"/>
      </w:rPr>
      <w:t xml:space="preserve"> </w:t>
    </w:r>
    <w:r>
      <w:rPr>
        <w:rFonts w:ascii="Arial Narrow"/>
        <w:b/>
        <w:spacing w:val="-1"/>
        <w:sz w:val="20"/>
      </w:rPr>
      <w:t>REFERENCE: BOT Policy 608.02</w:t>
    </w:r>
  </w:p>
  <w:p w:rsidR="00957E88" w:rsidRDefault="00957E88" w:rsidP="00957E88">
    <w:pPr>
      <w:spacing w:before="8"/>
      <w:rPr>
        <w:rFonts w:ascii="Arial Narrow" w:eastAsia="Arial Narrow" w:hAnsi="Arial Narrow" w:cs="Arial Narrow"/>
        <w:b/>
        <w:bCs/>
        <w:sz w:val="17"/>
        <w:szCs w:val="17"/>
      </w:rPr>
    </w:pPr>
  </w:p>
  <w:p w:rsidR="00957E88" w:rsidRDefault="00A01B39" w:rsidP="00957E88">
    <w:pPr>
      <w:spacing w:line="20" w:lineRule="atLeast"/>
      <w:ind w:left="114"/>
      <w:rPr>
        <w:rFonts w:ascii="Arial Narrow" w:eastAsia="Arial Narrow" w:hAnsi="Arial Narrow" w:cs="Arial Narrow"/>
        <w:sz w:val="2"/>
        <w:szCs w:val="2"/>
      </w:rPr>
    </w:pPr>
    <w:r>
      <w:rPr>
        <w:rFonts w:ascii="Arial Narrow" w:eastAsia="Arial Narrow" w:hAnsi="Arial Narrow" w:cs="Arial Narrow"/>
        <w:sz w:val="2"/>
        <w:szCs w:val="2"/>
      </w:rPr>
    </w:r>
    <w:r>
      <w:rPr>
        <w:rFonts w:ascii="Arial Narrow" w:eastAsia="Arial Narrow" w:hAnsi="Arial Narrow" w:cs="Arial Narrow"/>
        <w:sz w:val="2"/>
        <w:szCs w:val="2"/>
      </w:rPr>
      <w:pict>
        <v:group id="_x0000_s2049" style="width:420.2pt;height:.5pt;mso-position-horizontal-relative:char;mso-position-vertical-relative:line" coordsize="8404,10">
          <v:group id="_x0000_s2050" style="position:absolute;left:5;top:5;width:8394;height:2" coordorigin="5,5" coordsize="8394,2">
            <v:shape id="_x0000_s2051" style="position:absolute;left:5;top:5;width:8394;height:2" coordorigin="5,5" coordsize="8394,0" path="m5,5r8393,e" filled="f" strokeweight=".17569mm">
              <v:path arrowok="t"/>
            </v:shape>
          </v:group>
          <w10:wrap type="none"/>
          <w10:anchorlock/>
        </v:group>
      </w:pict>
    </w:r>
  </w:p>
  <w:p w:rsidR="00957E88" w:rsidRDefault="00957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1230"/>
    <w:rsid w:val="00551F06"/>
    <w:rsid w:val="00570CED"/>
    <w:rsid w:val="00957E88"/>
    <w:rsid w:val="00A01B39"/>
    <w:rsid w:val="00B273D4"/>
    <w:rsid w:val="00BC1230"/>
    <w:rsid w:val="00D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4C4286"/>
  <w15:docId w15:val="{033AC769-805E-4213-B327-F1DFCB1D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30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E88"/>
  </w:style>
  <w:style w:type="paragraph" w:styleId="Footer">
    <w:name w:val="footer"/>
    <w:basedOn w:val="Normal"/>
    <w:link w:val="FooterChar"/>
    <w:uiPriority w:val="99"/>
    <w:unhideWhenUsed/>
    <w:rsid w:val="00957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6</cp:revision>
  <dcterms:created xsi:type="dcterms:W3CDTF">2017-08-02T16:05:00Z</dcterms:created>
  <dcterms:modified xsi:type="dcterms:W3CDTF">2021-04-19T14:11:00Z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