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30" w:rsidRDefault="00BC1230" w:rsidP="00B273D4">
      <w:pPr>
        <w:spacing w:before="1"/>
        <w:ind w:right="240"/>
        <w:rPr>
          <w:rFonts w:ascii="Arial Narrow" w:eastAsia="Arial Narrow" w:hAnsi="Arial Narrow" w:cs="Arial Narrow"/>
          <w:sz w:val="20"/>
          <w:szCs w:val="20"/>
        </w:rPr>
      </w:pPr>
    </w:p>
    <w:p w:rsidR="00BC1230" w:rsidRDefault="00551F06" w:rsidP="00B273D4">
      <w:pPr>
        <w:pStyle w:val="Heading1"/>
        <w:ind w:left="0" w:right="240"/>
        <w:jc w:val="center"/>
        <w:rPr>
          <w:b w:val="0"/>
          <w:bCs w:val="0"/>
        </w:rPr>
      </w:pPr>
      <w:r>
        <w:rPr>
          <w:spacing w:val="-1"/>
        </w:rPr>
        <w:t>Insurance</w:t>
      </w:r>
      <w:r>
        <w:rPr>
          <w:spacing w:val="-13"/>
        </w:rPr>
        <w:t xml:space="preserve"> </w:t>
      </w:r>
      <w:r>
        <w:rPr>
          <w:spacing w:val="-1"/>
        </w:rPr>
        <w:t>--</w:t>
      </w:r>
      <w:r>
        <w:rPr>
          <w:spacing w:val="-14"/>
        </w:rPr>
        <w:t xml:space="preserve"> </w:t>
      </w:r>
      <w:r>
        <w:t>Medical</w:t>
      </w:r>
    </w:p>
    <w:p w:rsidR="00BC1230" w:rsidRDefault="00551F06" w:rsidP="00B273D4">
      <w:pPr>
        <w:pStyle w:val="BodyText"/>
        <w:ind w:left="0" w:right="240" w:firstLine="0"/>
      </w:pPr>
      <w:r>
        <w:rPr>
          <w:spacing w:val="-1"/>
        </w:rPr>
        <w:t>Full-time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permanent</w:t>
      </w:r>
      <w:r>
        <w:rPr>
          <w:spacing w:val="17"/>
        </w:rPr>
        <w:t xml:space="preserve"> </w:t>
      </w:r>
      <w:r>
        <w:rPr>
          <w:spacing w:val="-1"/>
        </w:rPr>
        <w:t>part-time</w:t>
      </w:r>
      <w:r>
        <w:rPr>
          <w:spacing w:val="18"/>
        </w:rPr>
        <w:t xml:space="preserve"> </w:t>
      </w:r>
      <w:r>
        <w:rPr>
          <w:spacing w:val="-1"/>
        </w:rPr>
        <w:t>non-instructional</w:t>
      </w:r>
      <w:r>
        <w:rPr>
          <w:spacing w:val="16"/>
        </w:rPr>
        <w:t xml:space="preserve"> </w:t>
      </w:r>
      <w:r>
        <w:rPr>
          <w:spacing w:val="-1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working</w:t>
      </w:r>
      <w:r>
        <w:rPr>
          <w:spacing w:val="18"/>
        </w:rPr>
        <w:t xml:space="preserve"> </w:t>
      </w:r>
      <w:r>
        <w:rPr>
          <w:spacing w:val="-1"/>
        </w:rPr>
        <w:t>twenty</w:t>
      </w:r>
      <w:r>
        <w:rPr>
          <w:spacing w:val="17"/>
        </w:rPr>
        <w:t xml:space="preserve"> </w:t>
      </w:r>
      <w:r>
        <w:rPr>
          <w:spacing w:val="-1"/>
        </w:rPr>
        <w:t>(20)</w:t>
      </w:r>
      <w:r>
        <w:rPr>
          <w:spacing w:val="16"/>
        </w:rPr>
        <w:t xml:space="preserve"> </w:t>
      </w:r>
      <w:r>
        <w:t>or</w:t>
      </w:r>
      <w:r>
        <w:rPr>
          <w:spacing w:val="83"/>
        </w:rPr>
        <w:t xml:space="preserve"> </w:t>
      </w:r>
      <w:r>
        <w:rPr>
          <w:spacing w:val="-1"/>
        </w:rPr>
        <w:t>more</w:t>
      </w:r>
      <w:r>
        <w:rPr>
          <w:spacing w:val="18"/>
        </w:rPr>
        <w:t xml:space="preserve"> </w:t>
      </w:r>
      <w:r>
        <w:rPr>
          <w:spacing w:val="-1"/>
        </w:rPr>
        <w:t>hours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rPr>
          <w:spacing w:val="-1"/>
        </w:rPr>
        <w:t>week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entitled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State</w:t>
      </w:r>
      <w:r>
        <w:rPr>
          <w:spacing w:val="18"/>
        </w:rPr>
        <w:t xml:space="preserve"> </w:t>
      </w:r>
      <w:r>
        <w:rPr>
          <w:spacing w:val="-1"/>
        </w:rPr>
        <w:t>allocation,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amount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legislated</w:t>
      </w:r>
      <w:r>
        <w:rPr>
          <w:spacing w:val="18"/>
        </w:rPr>
        <w:t xml:space="preserve"> </w:t>
      </w:r>
      <w:r>
        <w:rPr>
          <w:spacing w:val="-1"/>
        </w:rPr>
        <w:t>annually.</w:t>
      </w:r>
      <w:r>
        <w:rPr>
          <w:spacing w:val="34"/>
        </w:rPr>
        <w:t xml:space="preserve"> </w:t>
      </w:r>
      <w:r>
        <w:rPr>
          <w:spacing w:val="-1"/>
        </w:rPr>
        <w:t>Permanent</w:t>
      </w:r>
      <w:r>
        <w:rPr>
          <w:spacing w:val="75"/>
        </w:rPr>
        <w:t xml:space="preserve"> </w:t>
      </w:r>
      <w:r>
        <w:rPr>
          <w:spacing w:val="-1"/>
        </w:rPr>
        <w:t>part-time</w:t>
      </w:r>
      <w:r>
        <w:rPr>
          <w:spacing w:val="36"/>
        </w:rPr>
        <w:t xml:space="preserve"> </w:t>
      </w:r>
      <w:r>
        <w:rPr>
          <w:spacing w:val="-1"/>
        </w:rPr>
        <w:t>instructional</w:t>
      </w:r>
      <w:r>
        <w:rPr>
          <w:spacing w:val="36"/>
        </w:rPr>
        <w:t xml:space="preserve"> </w:t>
      </w:r>
      <w:r>
        <w:rPr>
          <w:spacing w:val="-1"/>
        </w:rPr>
        <w:t>employees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also</w:t>
      </w:r>
      <w:r>
        <w:rPr>
          <w:spacing w:val="37"/>
        </w:rPr>
        <w:t xml:space="preserve"> </w:t>
      </w:r>
      <w:r>
        <w:rPr>
          <w:spacing w:val="-1"/>
        </w:rPr>
        <w:t>eligible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pro</w:t>
      </w:r>
      <w:r>
        <w:rPr>
          <w:spacing w:val="37"/>
        </w:rPr>
        <w:t xml:space="preserve"> </w:t>
      </w:r>
      <w:r>
        <w:rPr>
          <w:spacing w:val="-1"/>
        </w:rPr>
        <w:t>rata</w:t>
      </w:r>
      <w:r>
        <w:rPr>
          <w:spacing w:val="37"/>
        </w:rPr>
        <w:t xml:space="preserve"> </w:t>
      </w:r>
      <w:r>
        <w:rPr>
          <w:spacing w:val="-1"/>
        </w:rPr>
        <w:t>allocation.</w:t>
      </w:r>
      <w:r>
        <w:rPr>
          <w:spacing w:val="18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rPr>
          <w:spacing w:val="-1"/>
        </w:rPr>
        <w:t>employee</w:t>
      </w:r>
      <w:r>
        <w:rPr>
          <w:spacing w:val="37"/>
        </w:rPr>
        <w:t xml:space="preserve"> </w:t>
      </w:r>
      <w:r>
        <w:rPr>
          <w:spacing w:val="-1"/>
        </w:rPr>
        <w:t>receives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93"/>
        </w:rPr>
        <w:t xml:space="preserve"> </w:t>
      </w:r>
      <w:r>
        <w:rPr>
          <w:spacing w:val="-1"/>
        </w:rPr>
        <w:t>insurance</w:t>
      </w:r>
      <w:r>
        <w:rPr>
          <w:spacing w:val="34"/>
        </w:rPr>
        <w:t xml:space="preserve"> </w:t>
      </w:r>
      <w:r>
        <w:rPr>
          <w:spacing w:val="-1"/>
        </w:rPr>
        <w:t>allocation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1"/>
        </w:rPr>
        <w:t>each</w:t>
      </w:r>
      <w:r>
        <w:rPr>
          <w:spacing w:val="36"/>
        </w:rPr>
        <w:t xml:space="preserve"> </w:t>
      </w:r>
      <w:r>
        <w:rPr>
          <w:spacing w:val="-1"/>
        </w:rPr>
        <w:t>month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1"/>
        </w:rPr>
        <w:t>long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employee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pay</w:t>
      </w:r>
      <w:r>
        <w:rPr>
          <w:spacing w:val="36"/>
        </w:rPr>
        <w:t xml:space="preserve"> </w:t>
      </w:r>
      <w:r>
        <w:rPr>
          <w:spacing w:val="-1"/>
        </w:rPr>
        <w:t>status</w:t>
      </w:r>
      <w:r>
        <w:rPr>
          <w:spacing w:val="34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rPr>
          <w:spacing w:val="-1"/>
        </w:rPr>
        <w:t>least</w:t>
      </w:r>
      <w:r>
        <w:rPr>
          <w:spacing w:val="34"/>
        </w:rPr>
        <w:t xml:space="preserve"> </w:t>
      </w:r>
      <w:r>
        <w:rPr>
          <w:spacing w:val="-1"/>
        </w:rPr>
        <w:t>one-half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working</w:t>
      </w:r>
      <w:r>
        <w:rPr>
          <w:spacing w:val="13"/>
        </w:rPr>
        <w:t xml:space="preserve"> </w:t>
      </w:r>
      <w:r>
        <w:t>days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month.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employee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3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allocation</w:t>
      </w:r>
      <w:r>
        <w:rPr>
          <w:spacing w:val="11"/>
        </w:rPr>
        <w:t xml:space="preserve"> </w:t>
      </w:r>
      <w:r>
        <w:rPr>
          <w:spacing w:val="-1"/>
        </w:rPr>
        <w:t>toward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basic</w:t>
      </w:r>
      <w:r>
        <w:rPr>
          <w:spacing w:val="10"/>
        </w:rPr>
        <w:t xml:space="preserve"> </w:t>
      </w:r>
      <w:r>
        <w:rPr>
          <w:spacing w:val="-1"/>
        </w:rPr>
        <w:t>hospital/medical</w:t>
      </w:r>
      <w:r>
        <w:rPr>
          <w:spacing w:val="12"/>
        </w:rPr>
        <w:t xml:space="preserve"> </w:t>
      </w:r>
      <w:r>
        <w:rPr>
          <w:spacing w:val="-1"/>
        </w:rPr>
        <w:t>plan</w:t>
      </w:r>
      <w:r>
        <w:rPr>
          <w:spacing w:val="13"/>
        </w:rPr>
        <w:t xml:space="preserve"> </w:t>
      </w:r>
      <w:r>
        <w:t>or</w:t>
      </w:r>
      <w:r>
        <w:rPr>
          <w:spacing w:val="83"/>
        </w:rPr>
        <w:t xml:space="preserve"> </w:t>
      </w:r>
      <w:r>
        <w:rPr>
          <w:spacing w:val="-1"/>
        </w:rPr>
        <w:t>select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optional</w:t>
      </w:r>
      <w:r>
        <w:rPr>
          <w:spacing w:val="12"/>
        </w:rPr>
        <w:t xml:space="preserve"> </w:t>
      </w:r>
      <w:r>
        <w:rPr>
          <w:spacing w:val="-1"/>
        </w:rPr>
        <w:t>plans</w:t>
      </w:r>
      <w:r>
        <w:rPr>
          <w:spacing w:val="14"/>
        </w:rPr>
        <w:t xml:space="preserve"> </w:t>
      </w:r>
      <w:r>
        <w:rPr>
          <w:spacing w:val="-1"/>
        </w:rPr>
        <w:t>offered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Public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5"/>
        </w:rPr>
        <w:t xml:space="preserve"> </w:t>
      </w:r>
      <w:r>
        <w:rPr>
          <w:spacing w:val="-1"/>
        </w:rPr>
        <w:t>Employee’s</w:t>
      </w:r>
      <w:r>
        <w:rPr>
          <w:spacing w:val="14"/>
        </w:rPr>
        <w:t xml:space="preserve"> </w:t>
      </w:r>
      <w:r>
        <w:rPr>
          <w:spacing w:val="-1"/>
        </w:rPr>
        <w:t>Health</w:t>
      </w:r>
      <w:r>
        <w:rPr>
          <w:spacing w:val="13"/>
        </w:rPr>
        <w:t xml:space="preserve"> </w:t>
      </w:r>
      <w:r>
        <w:rPr>
          <w:spacing w:val="-1"/>
        </w:rPr>
        <w:t>Insurance</w:t>
      </w:r>
      <w:r>
        <w:rPr>
          <w:spacing w:val="15"/>
        </w:rPr>
        <w:t xml:space="preserve"> </w:t>
      </w:r>
      <w:r>
        <w:rPr>
          <w:spacing w:val="-1"/>
        </w:rPr>
        <w:t>Program.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87"/>
        </w:rPr>
        <w:t xml:space="preserve"> </w:t>
      </w:r>
      <w:r>
        <w:rPr>
          <w:spacing w:val="-1"/>
        </w:rPr>
        <w:t>optional</w:t>
      </w:r>
      <w:r>
        <w:t xml:space="preserve">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rPr>
          <w:spacing w:val="-1"/>
        </w:rPr>
        <w:t xml:space="preserve">provided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 allocated funds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under PEEHIP.</w:t>
      </w:r>
    </w:p>
    <w:p w:rsidR="00BC1230" w:rsidRDefault="00BC1230" w:rsidP="00B273D4">
      <w:pPr>
        <w:spacing w:before="1"/>
        <w:ind w:right="240"/>
        <w:rPr>
          <w:rFonts w:ascii="Arial Narrow" w:eastAsia="Arial Narrow" w:hAnsi="Arial Narrow" w:cs="Arial Narrow"/>
          <w:sz w:val="24"/>
          <w:szCs w:val="24"/>
        </w:rPr>
      </w:pPr>
    </w:p>
    <w:sectPr w:rsidR="00BC1230" w:rsidSect="00957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320" w:bottom="280" w:left="13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05" w:rsidRDefault="00360105" w:rsidP="00957E88">
      <w:r>
        <w:separator/>
      </w:r>
    </w:p>
  </w:endnote>
  <w:endnote w:type="continuationSeparator" w:id="0">
    <w:p w:rsidR="00360105" w:rsidRDefault="00360105" w:rsidP="0095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B5" w:rsidRDefault="005D3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B5" w:rsidRDefault="005D3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B5" w:rsidRDefault="005D3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05" w:rsidRDefault="00360105" w:rsidP="00957E88">
      <w:r>
        <w:separator/>
      </w:r>
    </w:p>
  </w:footnote>
  <w:footnote w:type="continuationSeparator" w:id="0">
    <w:p w:rsidR="00360105" w:rsidRDefault="00360105" w:rsidP="0095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B5" w:rsidRDefault="005D3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88" w:rsidRPr="00957E88" w:rsidRDefault="00957E88" w:rsidP="00957E88">
    <w:pPr>
      <w:tabs>
        <w:tab w:val="left" w:pos="6599"/>
        <w:tab w:val="left" w:pos="7365"/>
      </w:tabs>
      <w:spacing w:before="55"/>
      <w:ind w:left="120" w:right="240"/>
      <w:rPr>
        <w:rFonts w:ascii="Arial Narrow"/>
        <w:b/>
        <w:i/>
        <w:spacing w:val="-1"/>
        <w:sz w:val="20"/>
      </w:rPr>
    </w:pPr>
    <w:r>
      <w:rPr>
        <w:rFonts w:ascii="Arial Narrow"/>
        <w:b/>
        <w:spacing w:val="-1"/>
        <w:sz w:val="20"/>
      </w:rPr>
      <w:tab/>
    </w:r>
    <w:r>
      <w:rPr>
        <w:rFonts w:ascii="Arial Narrow"/>
        <w:b/>
        <w:spacing w:val="-1"/>
        <w:sz w:val="20"/>
      </w:rPr>
      <w:tab/>
    </w:r>
    <w:r>
      <w:rPr>
        <w:rFonts w:ascii="Arial Narrow"/>
        <w:b/>
        <w:i/>
        <w:spacing w:val="-1"/>
        <w:sz w:val="20"/>
      </w:rPr>
      <w:t xml:space="preserve">Revised </w:t>
    </w:r>
    <w:r w:rsidR="005D35B5">
      <w:rPr>
        <w:rFonts w:ascii="Arial Narrow"/>
        <w:b/>
        <w:i/>
        <w:spacing w:val="-1"/>
        <w:sz w:val="20"/>
      </w:rPr>
      <w:t>4/2021</w:t>
    </w:r>
  </w:p>
  <w:p w:rsidR="00957E88" w:rsidRDefault="00957E88" w:rsidP="00957E88">
    <w:pPr>
      <w:tabs>
        <w:tab w:val="left" w:pos="6599"/>
      </w:tabs>
      <w:spacing w:before="55"/>
      <w:ind w:left="120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2"/>
        <w:sz w:val="20"/>
      </w:rPr>
      <w:t xml:space="preserve"> </w:t>
    </w:r>
    <w:r>
      <w:rPr>
        <w:rFonts w:ascii="Arial Narrow"/>
        <w:b/>
        <w:sz w:val="20"/>
      </w:rPr>
      <w:t>Fringe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Benefits</w:t>
    </w:r>
    <w:r>
      <w:rPr>
        <w:rFonts w:ascii="Arial Narrow"/>
        <w:b/>
        <w:sz w:val="20"/>
      </w:rPr>
      <w:tab/>
      <w:t xml:space="preserve">                </w:t>
    </w:r>
    <w:r>
      <w:rPr>
        <w:rFonts w:ascii="Arial Narrow"/>
        <w:b/>
        <w:spacing w:val="-1"/>
        <w:sz w:val="20"/>
      </w:rPr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G/1.3</w:t>
    </w:r>
    <w:r w:rsidR="005D35B5">
      <w:rPr>
        <w:rFonts w:ascii="Arial Narrow"/>
        <w:b/>
        <w:sz w:val="20"/>
      </w:rPr>
      <w:t>.1</w:t>
    </w:r>
    <w:bookmarkStart w:id="0" w:name="_GoBack"/>
    <w:bookmarkEnd w:id="0"/>
  </w:p>
  <w:p w:rsidR="005D35B5" w:rsidRDefault="00957E88" w:rsidP="00957E88">
    <w:pPr>
      <w:spacing w:before="1"/>
      <w:ind w:left="119" w:right="4929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SUBJECT:</w:t>
    </w:r>
    <w:r w:rsidR="005D35B5">
      <w:rPr>
        <w:rFonts w:ascii="Arial Narrow"/>
        <w:b/>
        <w:spacing w:val="-1"/>
        <w:sz w:val="20"/>
      </w:rPr>
      <w:t xml:space="preserve"> </w:t>
    </w:r>
    <w:r>
      <w:rPr>
        <w:rFonts w:ascii="Arial Narrow"/>
        <w:b/>
        <w:sz w:val="20"/>
      </w:rPr>
      <w:t>Insurance-Medical</w:t>
    </w:r>
  </w:p>
  <w:p w:rsidR="00957E88" w:rsidRDefault="00957E88" w:rsidP="00957E88">
    <w:pPr>
      <w:spacing w:before="1"/>
      <w:ind w:left="119" w:right="4929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17"/>
        <w:sz w:val="20"/>
      </w:rPr>
      <w:t xml:space="preserve"> </w:t>
    </w:r>
    <w:r>
      <w:rPr>
        <w:rFonts w:ascii="Arial Narrow"/>
        <w:b/>
        <w:spacing w:val="-1"/>
        <w:sz w:val="20"/>
      </w:rPr>
      <w:t>REFERENCE: BOT Policy 608.02</w:t>
    </w:r>
  </w:p>
  <w:p w:rsidR="00957E88" w:rsidRDefault="00957E88" w:rsidP="00957E88">
    <w:pPr>
      <w:spacing w:before="8"/>
      <w:rPr>
        <w:rFonts w:ascii="Arial Narrow" w:eastAsia="Arial Narrow" w:hAnsi="Arial Narrow" w:cs="Arial Narrow"/>
        <w:b/>
        <w:bCs/>
        <w:sz w:val="17"/>
        <w:szCs w:val="17"/>
      </w:rPr>
    </w:pPr>
  </w:p>
  <w:p w:rsidR="00957E88" w:rsidRDefault="00360105" w:rsidP="00957E88">
    <w:pPr>
      <w:spacing w:line="20" w:lineRule="atLeast"/>
      <w:ind w:left="114"/>
      <w:rPr>
        <w:rFonts w:ascii="Arial Narrow" w:eastAsia="Arial Narrow" w:hAnsi="Arial Narrow" w:cs="Arial Narrow"/>
        <w:sz w:val="2"/>
        <w:szCs w:val="2"/>
      </w:rPr>
    </w:pPr>
    <w:r>
      <w:rPr>
        <w:rFonts w:ascii="Arial Narrow" w:eastAsia="Arial Narrow" w:hAnsi="Arial Narrow" w:cs="Arial Narrow"/>
        <w:sz w:val="2"/>
        <w:szCs w:val="2"/>
      </w:rPr>
    </w:r>
    <w:r>
      <w:rPr>
        <w:rFonts w:ascii="Arial Narrow" w:eastAsia="Arial Narrow" w:hAnsi="Arial Narrow" w:cs="Arial Narrow"/>
        <w:sz w:val="2"/>
        <w:szCs w:val="2"/>
      </w:rPr>
      <w:pict>
        <v:group id="_x0000_s2049" style="width:420.2pt;height:.5pt;mso-position-horizontal-relative:char;mso-position-vertical-relative:line" coordsize="8404,10">
          <v:group id="_x0000_s2050" style="position:absolute;left:5;top:5;width:8394;height:2" coordorigin="5,5" coordsize="8394,2">
            <v:shape id="_x0000_s2051" style="position:absolute;left:5;top:5;width:8394;height:2" coordorigin="5,5" coordsize="8394,0" path="m5,5r8393,e" filled="f" strokeweight=".17569mm">
              <v:path arrowok="t"/>
            </v:shape>
          </v:group>
          <w10:wrap type="none"/>
          <w10:anchorlock/>
        </v:group>
      </w:pict>
    </w:r>
  </w:p>
  <w:p w:rsidR="00957E88" w:rsidRDefault="0095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B5" w:rsidRDefault="005D3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1230"/>
    <w:rsid w:val="00360105"/>
    <w:rsid w:val="00551F06"/>
    <w:rsid w:val="005D35B5"/>
    <w:rsid w:val="00957E88"/>
    <w:rsid w:val="00B273D4"/>
    <w:rsid w:val="00BC1230"/>
    <w:rsid w:val="00D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E751BB"/>
  <w15:docId w15:val="{033AC769-805E-4213-B327-F1DFCB1D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30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E88"/>
  </w:style>
  <w:style w:type="paragraph" w:styleId="Footer">
    <w:name w:val="footer"/>
    <w:basedOn w:val="Normal"/>
    <w:link w:val="FooterChar"/>
    <w:uiPriority w:val="99"/>
    <w:unhideWhenUsed/>
    <w:rsid w:val="00957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6</cp:revision>
  <dcterms:created xsi:type="dcterms:W3CDTF">2017-08-02T16:05:00Z</dcterms:created>
  <dcterms:modified xsi:type="dcterms:W3CDTF">2021-04-19T14:10:00Z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