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E0E7E" w14:textId="77777777" w:rsidR="00E545D7" w:rsidRPr="00175BBD" w:rsidRDefault="003F2268" w:rsidP="00175BBD">
      <w:pPr>
        <w:spacing w:before="66"/>
        <w:ind w:left="2970" w:right="3150" w:firstLine="2"/>
        <w:jc w:val="center"/>
        <w:rPr>
          <w:rFonts w:ascii="Arial Narrow" w:hAnsi="Arial Narrow"/>
          <w:b/>
          <w:spacing w:val="-2"/>
          <w:sz w:val="32"/>
        </w:rPr>
      </w:pPr>
      <w:r w:rsidRPr="00175BBD">
        <w:rPr>
          <w:rFonts w:ascii="Arial Narrow" w:hAnsi="Arial Narrow"/>
          <w:b/>
          <w:spacing w:val="-1"/>
          <w:sz w:val="32"/>
        </w:rPr>
        <w:t>Salary</w:t>
      </w:r>
      <w:r w:rsidRPr="00175BBD">
        <w:rPr>
          <w:rFonts w:ascii="Arial Narrow" w:hAnsi="Arial Narrow"/>
          <w:b/>
          <w:sz w:val="32"/>
        </w:rPr>
        <w:t xml:space="preserve"> </w:t>
      </w:r>
      <w:r w:rsidRPr="00175BBD">
        <w:rPr>
          <w:rFonts w:ascii="Arial Narrow" w:hAnsi="Arial Narrow"/>
          <w:b/>
          <w:spacing w:val="-1"/>
          <w:sz w:val="32"/>
        </w:rPr>
        <w:t>Schedule</w:t>
      </w:r>
      <w:r w:rsidRPr="00175BBD">
        <w:rPr>
          <w:rFonts w:ascii="Arial Narrow" w:hAnsi="Arial Narrow"/>
          <w:b/>
          <w:sz w:val="32"/>
        </w:rPr>
        <w:t xml:space="preserve"> E</w:t>
      </w:r>
      <w:r w:rsidR="00175BBD" w:rsidRPr="00175BBD">
        <w:rPr>
          <w:rFonts w:ascii="Arial Narrow" w:hAnsi="Arial Narrow"/>
          <w:b/>
          <w:spacing w:val="28"/>
          <w:sz w:val="32"/>
        </w:rPr>
        <w:t xml:space="preserve"> </w:t>
      </w:r>
      <w:r w:rsidRPr="00175BBD">
        <w:rPr>
          <w:rFonts w:ascii="Arial Narrow" w:hAnsi="Arial Narrow"/>
          <w:b/>
          <w:spacing w:val="-1"/>
          <w:sz w:val="32"/>
        </w:rPr>
        <w:t xml:space="preserve">Reclassification </w:t>
      </w:r>
      <w:r w:rsidRPr="00175BBD">
        <w:rPr>
          <w:rFonts w:ascii="Arial Narrow" w:hAnsi="Arial Narrow"/>
          <w:b/>
          <w:spacing w:val="-2"/>
          <w:sz w:val="32"/>
        </w:rPr>
        <w:t>Policies</w:t>
      </w:r>
    </w:p>
    <w:p w14:paraId="01DEA88E" w14:textId="77777777" w:rsidR="00175BBD" w:rsidRPr="00175BBD" w:rsidRDefault="00175BBD" w:rsidP="00175BBD">
      <w:pPr>
        <w:tabs>
          <w:tab w:val="left" w:pos="-1440"/>
          <w:tab w:val="left" w:pos="-720"/>
          <w:tab w:val="left" w:pos="0"/>
          <w:tab w:val="left" w:pos="1008"/>
          <w:tab w:val="right" w:leader="dot" w:pos="8640"/>
        </w:tabs>
        <w:rPr>
          <w:rFonts w:ascii="Arial Narrow" w:eastAsia="Arial Narrow" w:hAnsi="Arial Narrow" w:cs="Arial Narrow"/>
          <w:sz w:val="32"/>
          <w:szCs w:val="28"/>
        </w:rPr>
      </w:pPr>
    </w:p>
    <w:p w14:paraId="55F50C94" w14:textId="77777777" w:rsidR="00175BBD" w:rsidRPr="00175BBD" w:rsidRDefault="00175BBD" w:rsidP="00175BBD">
      <w:pPr>
        <w:tabs>
          <w:tab w:val="left" w:pos="-1440"/>
          <w:tab w:val="left" w:pos="-720"/>
          <w:tab w:val="left" w:pos="0"/>
          <w:tab w:val="left" w:pos="1008"/>
          <w:tab w:val="right" w:leader="dot" w:pos="8640"/>
        </w:tabs>
        <w:rPr>
          <w:rFonts w:ascii="Arial Narrow" w:hAnsi="Arial Narrow"/>
          <w:b/>
          <w:sz w:val="24"/>
          <w:szCs w:val="24"/>
        </w:rPr>
      </w:pPr>
      <w:r w:rsidRPr="00175BBD">
        <w:rPr>
          <w:rFonts w:ascii="Arial Narrow" w:hAnsi="Arial Narrow"/>
          <w:sz w:val="24"/>
          <w:szCs w:val="24"/>
        </w:rPr>
        <w:t xml:space="preserve">The Salary Schedule E Classification System and Criteria for Advancement includes requirements for each Salary Schedule E position and establishes guidelines for reclassification to the next grade within the established level for that position. </w:t>
      </w:r>
      <w:r w:rsidRPr="00175BBD">
        <w:rPr>
          <w:rFonts w:ascii="Arial Narrow" w:hAnsi="Arial Narrow"/>
          <w:b/>
          <w:i/>
          <w:sz w:val="24"/>
          <w:szCs w:val="24"/>
        </w:rPr>
        <w:t xml:space="preserve">(See F/5.2-A – Classification System and Criteria for Advancement). </w:t>
      </w:r>
      <w:r w:rsidRPr="00175BBD">
        <w:rPr>
          <w:rFonts w:ascii="Arial Narrow" w:hAnsi="Arial Narrow"/>
          <w:sz w:val="24"/>
          <w:szCs w:val="24"/>
        </w:rPr>
        <w:t xml:space="preserve"> </w:t>
      </w:r>
      <w:r w:rsidRPr="00175BBD">
        <w:rPr>
          <w:rFonts w:ascii="Arial Narrow" w:hAnsi="Arial Narrow"/>
          <w:b/>
          <w:sz w:val="24"/>
          <w:szCs w:val="24"/>
        </w:rPr>
        <w:t>The deadline to apply for reclassification is June 15 each year.</w:t>
      </w:r>
    </w:p>
    <w:p w14:paraId="34F05E10" w14:textId="77777777" w:rsidR="00175BBD" w:rsidRPr="00175BBD" w:rsidRDefault="00175BBD" w:rsidP="00175BBD">
      <w:pPr>
        <w:rPr>
          <w:rFonts w:ascii="Arial Narrow" w:hAnsi="Arial Narrow"/>
          <w:sz w:val="24"/>
          <w:szCs w:val="24"/>
        </w:rPr>
      </w:pPr>
    </w:p>
    <w:p w14:paraId="0455638F" w14:textId="77777777" w:rsidR="00175BBD" w:rsidRPr="00175BBD" w:rsidRDefault="00175BBD" w:rsidP="00175BBD">
      <w:pPr>
        <w:rPr>
          <w:rFonts w:ascii="Arial Narrow" w:hAnsi="Arial Narrow"/>
          <w:sz w:val="24"/>
          <w:szCs w:val="24"/>
        </w:rPr>
      </w:pPr>
      <w:r w:rsidRPr="00175BBD">
        <w:rPr>
          <w:rFonts w:ascii="Arial Narrow" w:hAnsi="Arial Narrow"/>
          <w:sz w:val="24"/>
          <w:szCs w:val="24"/>
        </w:rPr>
        <w:t>Employees must serve at the current salary level and grade for a minimum of three (3) years before being eligible for reclassification in that position.  All approved reclassifications will be effective the following salary/contract year.</w:t>
      </w:r>
    </w:p>
    <w:p w14:paraId="5AD90CF6" w14:textId="77777777" w:rsidR="00175BBD" w:rsidRPr="00175BBD" w:rsidRDefault="00175BBD" w:rsidP="00175BBD">
      <w:pPr>
        <w:rPr>
          <w:rFonts w:ascii="Arial Narrow" w:hAnsi="Arial Narrow"/>
          <w:sz w:val="24"/>
          <w:szCs w:val="24"/>
        </w:rPr>
      </w:pPr>
    </w:p>
    <w:p w14:paraId="53D3130E" w14:textId="77777777" w:rsidR="00175BBD" w:rsidRPr="00175BBD" w:rsidRDefault="00175BBD" w:rsidP="00175BBD">
      <w:pPr>
        <w:rPr>
          <w:rFonts w:ascii="Arial Narrow" w:hAnsi="Arial Narrow"/>
          <w:sz w:val="24"/>
          <w:szCs w:val="24"/>
        </w:rPr>
      </w:pPr>
      <w:r w:rsidRPr="00175BBD">
        <w:rPr>
          <w:rFonts w:ascii="Arial Narrow" w:hAnsi="Arial Narrow"/>
          <w:sz w:val="24"/>
          <w:szCs w:val="24"/>
        </w:rPr>
        <w:t>The following procedure applies for lateral movement of employees when vacant positions are posted or when employees are assigned to other positions on the Salary Schedule E Classification System:</w:t>
      </w:r>
    </w:p>
    <w:p w14:paraId="638EEA2F" w14:textId="77777777" w:rsidR="00175BBD" w:rsidRPr="00175BBD" w:rsidRDefault="00175BBD" w:rsidP="00175BBD">
      <w:pPr>
        <w:rPr>
          <w:rFonts w:ascii="Arial Narrow" w:hAnsi="Arial Narrow"/>
          <w:sz w:val="24"/>
          <w:szCs w:val="24"/>
        </w:rPr>
      </w:pPr>
    </w:p>
    <w:p w14:paraId="7CBAEEB4" w14:textId="77777777" w:rsidR="00175BBD" w:rsidRPr="00175BBD" w:rsidRDefault="00175BBD" w:rsidP="00175BBD">
      <w:pPr>
        <w:ind w:left="270"/>
        <w:rPr>
          <w:rFonts w:ascii="Arial Narrow" w:hAnsi="Arial Narrow"/>
          <w:sz w:val="24"/>
          <w:szCs w:val="24"/>
        </w:rPr>
      </w:pPr>
      <w:r w:rsidRPr="00175BBD">
        <w:rPr>
          <w:rFonts w:ascii="Arial Narrow" w:hAnsi="Arial Narrow"/>
          <w:sz w:val="24"/>
          <w:szCs w:val="24"/>
        </w:rPr>
        <w:t xml:space="preserve">An employee considered for lateral movement to a position </w:t>
      </w:r>
      <w:r w:rsidRPr="00175BBD">
        <w:rPr>
          <w:rFonts w:ascii="Arial Narrow" w:hAnsi="Arial Narrow"/>
          <w:b/>
          <w:i/>
          <w:sz w:val="24"/>
          <w:szCs w:val="24"/>
        </w:rPr>
        <w:t>outside their assigned classification</w:t>
      </w:r>
      <w:r w:rsidRPr="00175BBD">
        <w:rPr>
          <w:rFonts w:ascii="Arial Narrow" w:hAnsi="Arial Narrow"/>
          <w:sz w:val="24"/>
          <w:szCs w:val="24"/>
        </w:rPr>
        <w:t xml:space="preserve"> must meet all educational and experience requirements listed in the job description, and appropriate testing requirements will apply.   Exceptions to this procedure should only apply if the President is reassigning personnel in compliance with Board Policy.</w:t>
      </w:r>
    </w:p>
    <w:p w14:paraId="2A64633B" w14:textId="77777777" w:rsidR="00175BBD" w:rsidRPr="00175BBD" w:rsidRDefault="00175BBD" w:rsidP="00175BBD">
      <w:pPr>
        <w:rPr>
          <w:rFonts w:ascii="Arial Narrow" w:hAnsi="Arial Narrow"/>
          <w:sz w:val="24"/>
          <w:szCs w:val="24"/>
        </w:rPr>
      </w:pPr>
    </w:p>
    <w:p w14:paraId="683FA161" w14:textId="77777777" w:rsidR="00175BBD" w:rsidRPr="00175BBD" w:rsidRDefault="00175BBD" w:rsidP="00175BBD">
      <w:pPr>
        <w:jc w:val="center"/>
        <w:rPr>
          <w:rFonts w:ascii="Arial Narrow" w:hAnsi="Arial Narrow"/>
          <w:b/>
          <w:caps/>
          <w:sz w:val="24"/>
          <w:szCs w:val="24"/>
        </w:rPr>
      </w:pPr>
      <w:r w:rsidRPr="00175BBD">
        <w:rPr>
          <w:rFonts w:ascii="Arial Narrow" w:hAnsi="Arial Narrow"/>
          <w:b/>
          <w:caps/>
          <w:sz w:val="24"/>
          <w:szCs w:val="24"/>
        </w:rPr>
        <w:t>Reclassification Procedures</w:t>
      </w:r>
    </w:p>
    <w:p w14:paraId="6C1EE2FF" w14:textId="77777777" w:rsidR="00175BBD" w:rsidRPr="00175BBD" w:rsidRDefault="00175BBD" w:rsidP="00175BBD">
      <w:pPr>
        <w:rPr>
          <w:rFonts w:ascii="Arial Narrow" w:hAnsi="Arial Narrow"/>
          <w:sz w:val="24"/>
          <w:szCs w:val="24"/>
        </w:rPr>
      </w:pPr>
    </w:p>
    <w:p w14:paraId="77F74BE4" w14:textId="77777777" w:rsidR="00175BBD" w:rsidRPr="00175BBD" w:rsidRDefault="00175BBD" w:rsidP="00175BBD">
      <w:pPr>
        <w:pStyle w:val="ListParagraph"/>
        <w:widowControl/>
        <w:numPr>
          <w:ilvl w:val="0"/>
          <w:numId w:val="2"/>
        </w:numPr>
        <w:contextualSpacing/>
        <w:rPr>
          <w:rFonts w:ascii="Arial Narrow" w:hAnsi="Arial Narrow"/>
          <w:sz w:val="24"/>
          <w:szCs w:val="24"/>
        </w:rPr>
      </w:pPr>
      <w:r w:rsidRPr="00175BBD">
        <w:rPr>
          <w:rFonts w:ascii="Arial Narrow" w:hAnsi="Arial Narrow"/>
          <w:sz w:val="24"/>
          <w:szCs w:val="24"/>
        </w:rPr>
        <w:t xml:space="preserve">Submit a complete packet by </w:t>
      </w:r>
      <w:r w:rsidRPr="00175BBD">
        <w:rPr>
          <w:rFonts w:ascii="Arial Narrow" w:hAnsi="Arial Narrow"/>
          <w:b/>
          <w:sz w:val="24"/>
          <w:szCs w:val="24"/>
        </w:rPr>
        <w:t xml:space="preserve">June 15 </w:t>
      </w:r>
      <w:r w:rsidRPr="00175BBD">
        <w:rPr>
          <w:rFonts w:ascii="Arial Narrow" w:hAnsi="Arial Narrow"/>
          <w:sz w:val="24"/>
          <w:szCs w:val="24"/>
        </w:rPr>
        <w:t>including:</w:t>
      </w:r>
    </w:p>
    <w:p w14:paraId="65276263" w14:textId="77777777" w:rsidR="00175BBD" w:rsidRPr="00175BBD" w:rsidRDefault="00175BBD" w:rsidP="00175BBD">
      <w:pPr>
        <w:pStyle w:val="ListParagraph"/>
        <w:widowControl/>
        <w:numPr>
          <w:ilvl w:val="0"/>
          <w:numId w:val="4"/>
        </w:numPr>
        <w:contextualSpacing/>
        <w:rPr>
          <w:rFonts w:ascii="Arial Narrow" w:hAnsi="Arial Narrow"/>
          <w:sz w:val="24"/>
          <w:szCs w:val="24"/>
        </w:rPr>
      </w:pPr>
      <w:r w:rsidRPr="00175BBD">
        <w:rPr>
          <w:rFonts w:ascii="Arial Narrow" w:hAnsi="Arial Narrow"/>
          <w:sz w:val="24"/>
          <w:szCs w:val="24"/>
        </w:rPr>
        <w:t>Salary Schedule “E” - Application for Reclassification.</w:t>
      </w:r>
      <w:r w:rsidRPr="00175BBD">
        <w:rPr>
          <w:rFonts w:ascii="Arial Narrow" w:hAnsi="Arial Narrow" w:cs="Arial Narrow"/>
          <w:b/>
          <w:bCs/>
          <w:spacing w:val="-1"/>
          <w:sz w:val="24"/>
        </w:rPr>
        <w:t xml:space="preserve"> </w:t>
      </w:r>
      <w:r w:rsidRPr="00175BBD">
        <w:rPr>
          <w:rFonts w:ascii="Arial Narrow" w:hAnsi="Arial Narrow"/>
          <w:b/>
          <w:bCs/>
          <w:sz w:val="24"/>
          <w:szCs w:val="24"/>
        </w:rPr>
        <w:t>(</w:t>
      </w:r>
      <w:r w:rsidRPr="00175BBD">
        <w:rPr>
          <w:rFonts w:ascii="Arial Narrow" w:hAnsi="Arial Narrow"/>
          <w:b/>
          <w:bCs/>
          <w:i/>
          <w:sz w:val="24"/>
          <w:szCs w:val="24"/>
        </w:rPr>
        <w:t xml:space="preserve">See Form F/5.2-B) </w:t>
      </w:r>
      <w:r w:rsidRPr="00175BBD">
        <w:rPr>
          <w:rFonts w:ascii="Arial Narrow" w:hAnsi="Arial Narrow"/>
          <w:sz w:val="24"/>
          <w:szCs w:val="24"/>
        </w:rPr>
        <w:t xml:space="preserve">  This form must be signed by the employee and immediate supervisor.   </w:t>
      </w:r>
    </w:p>
    <w:p w14:paraId="32F653D8" w14:textId="77777777" w:rsidR="00175BBD" w:rsidRPr="00175BBD" w:rsidRDefault="00175BBD" w:rsidP="00175BBD">
      <w:pPr>
        <w:pStyle w:val="ListParagraph"/>
        <w:ind w:left="720"/>
        <w:rPr>
          <w:rFonts w:ascii="Arial Narrow" w:hAnsi="Arial Narrow"/>
          <w:sz w:val="24"/>
          <w:szCs w:val="24"/>
        </w:rPr>
      </w:pPr>
      <w:r w:rsidRPr="00175BBD">
        <w:rPr>
          <w:rFonts w:ascii="Arial Narrow" w:hAnsi="Arial Narrow"/>
          <w:sz w:val="24"/>
          <w:szCs w:val="24"/>
        </w:rPr>
        <w:t xml:space="preserve">b.  </w:t>
      </w:r>
      <w:r>
        <w:rPr>
          <w:rFonts w:ascii="Arial Narrow" w:hAnsi="Arial Narrow"/>
          <w:sz w:val="24"/>
          <w:szCs w:val="24"/>
        </w:rPr>
        <w:t xml:space="preserve"> </w:t>
      </w:r>
      <w:r w:rsidRPr="00175BBD">
        <w:rPr>
          <w:rFonts w:ascii="Arial Narrow" w:hAnsi="Arial Narrow"/>
          <w:sz w:val="24"/>
          <w:szCs w:val="24"/>
        </w:rPr>
        <w:t xml:space="preserve">Transcript(s) documenting educational requirements. </w:t>
      </w:r>
    </w:p>
    <w:p w14:paraId="2EFB642E" w14:textId="77777777" w:rsidR="00175BBD" w:rsidRPr="00175BBD" w:rsidRDefault="00175BBD" w:rsidP="00175BBD">
      <w:pPr>
        <w:rPr>
          <w:rFonts w:ascii="Arial Narrow" w:hAnsi="Arial Narrow"/>
          <w:sz w:val="24"/>
          <w:szCs w:val="24"/>
        </w:rPr>
      </w:pPr>
      <w:r w:rsidRPr="00175BBD">
        <w:rPr>
          <w:rFonts w:ascii="Arial Narrow" w:hAnsi="Arial Narrow"/>
          <w:sz w:val="24"/>
          <w:szCs w:val="24"/>
        </w:rPr>
        <w:tab/>
        <w:t>c.   Current resume documenting experience requirements.</w:t>
      </w:r>
    </w:p>
    <w:p w14:paraId="7D3F02F6" w14:textId="77777777" w:rsidR="00175BBD" w:rsidRPr="00175BBD" w:rsidRDefault="00175BBD" w:rsidP="00175BBD">
      <w:pPr>
        <w:ind w:left="1440" w:hanging="720"/>
        <w:rPr>
          <w:rFonts w:ascii="Arial Narrow" w:hAnsi="Arial Narrow"/>
          <w:sz w:val="24"/>
          <w:szCs w:val="24"/>
        </w:rPr>
      </w:pPr>
      <w:r w:rsidRPr="00175BBD">
        <w:rPr>
          <w:rFonts w:ascii="Arial Narrow" w:hAnsi="Arial Narrow"/>
          <w:sz w:val="24"/>
          <w:szCs w:val="24"/>
        </w:rPr>
        <w:t>d.   Documentation of professional memberships, participation in workshops, seminars, etc.</w:t>
      </w:r>
    </w:p>
    <w:p w14:paraId="756197CB" w14:textId="77777777" w:rsidR="00175BBD" w:rsidRPr="00175BBD" w:rsidRDefault="00175BBD" w:rsidP="00175BBD">
      <w:pPr>
        <w:ind w:left="1440" w:hanging="720"/>
        <w:rPr>
          <w:rFonts w:ascii="Arial Narrow" w:hAnsi="Arial Narrow"/>
          <w:sz w:val="24"/>
          <w:szCs w:val="24"/>
        </w:rPr>
      </w:pPr>
      <w:r w:rsidRPr="00175BBD">
        <w:rPr>
          <w:rFonts w:ascii="Arial Narrow" w:hAnsi="Arial Narrow"/>
          <w:sz w:val="24"/>
          <w:szCs w:val="24"/>
        </w:rPr>
        <w:t xml:space="preserve">e.   Supervisor’s letter of recommendation, which includes justification and describes how </w:t>
      </w:r>
      <w:r>
        <w:rPr>
          <w:rFonts w:ascii="Arial Narrow" w:hAnsi="Arial Narrow"/>
          <w:sz w:val="24"/>
          <w:szCs w:val="24"/>
        </w:rPr>
        <w:t xml:space="preserve">the </w:t>
      </w:r>
      <w:r w:rsidRPr="00175BBD">
        <w:rPr>
          <w:rFonts w:ascii="Arial Narrow" w:hAnsi="Arial Narrow"/>
          <w:sz w:val="24"/>
          <w:szCs w:val="24"/>
        </w:rPr>
        <w:t>employee demonstrates exceptional performance of duties and responsibilities.</w:t>
      </w:r>
    </w:p>
    <w:p w14:paraId="3C092D79" w14:textId="77777777" w:rsidR="00175BBD" w:rsidRPr="00175BBD" w:rsidRDefault="00175BBD" w:rsidP="00175BBD">
      <w:pPr>
        <w:ind w:left="1440" w:hanging="720"/>
        <w:rPr>
          <w:rFonts w:ascii="Arial Narrow" w:hAnsi="Arial Narrow"/>
          <w:sz w:val="24"/>
          <w:szCs w:val="24"/>
        </w:rPr>
      </w:pPr>
      <w:r w:rsidRPr="00175BBD">
        <w:rPr>
          <w:rFonts w:ascii="Arial Narrow" w:hAnsi="Arial Narrow"/>
          <w:sz w:val="24"/>
          <w:szCs w:val="24"/>
        </w:rPr>
        <w:t xml:space="preserve">f.   Evaluation forms for the past two (2) years, indicating scores that meet expectations, with no major weaknesses, liabilities, or problems noted, and evidence of excellence in certain areas. </w:t>
      </w:r>
    </w:p>
    <w:p w14:paraId="472255FF" w14:textId="77777777" w:rsidR="00175BBD" w:rsidRPr="00175BBD" w:rsidRDefault="00175BBD" w:rsidP="00175BBD">
      <w:pPr>
        <w:ind w:left="1440" w:hanging="720"/>
        <w:rPr>
          <w:rFonts w:ascii="Arial Narrow" w:hAnsi="Arial Narrow"/>
          <w:sz w:val="24"/>
          <w:szCs w:val="24"/>
        </w:rPr>
      </w:pPr>
    </w:p>
    <w:p w14:paraId="0B49E5B7" w14:textId="77777777" w:rsidR="00175BBD" w:rsidRPr="00175BBD" w:rsidRDefault="00175BBD" w:rsidP="00175BBD">
      <w:pPr>
        <w:pStyle w:val="ListParagraph"/>
        <w:widowControl/>
        <w:numPr>
          <w:ilvl w:val="0"/>
          <w:numId w:val="3"/>
        </w:numPr>
        <w:contextualSpacing/>
        <w:rPr>
          <w:rFonts w:ascii="Arial Narrow" w:hAnsi="Arial Narrow"/>
          <w:sz w:val="24"/>
          <w:szCs w:val="24"/>
        </w:rPr>
      </w:pPr>
      <w:r w:rsidRPr="00175BBD">
        <w:rPr>
          <w:rFonts w:ascii="Arial Narrow" w:hAnsi="Arial Narrow"/>
          <w:sz w:val="24"/>
          <w:szCs w:val="24"/>
        </w:rPr>
        <w:t xml:space="preserve">The applicant will be notified of any test(s) required for the requested reclassification.  Tests will be given only after other criteria are met, and candidates will be notified of testing dates and times.  Only scores from a controlled testing environment may be used; scores resulting from independent testing will not be considered.  Test scores must be valid as of June 15.  A </w:t>
      </w:r>
      <w:r w:rsidRPr="00175BBD">
        <w:rPr>
          <w:rFonts w:ascii="Arial Narrow" w:hAnsi="Arial Narrow"/>
          <w:sz w:val="24"/>
          <w:szCs w:val="24"/>
          <w:u w:val="single"/>
        </w:rPr>
        <w:t>70%</w:t>
      </w:r>
      <w:r w:rsidRPr="00175BBD">
        <w:rPr>
          <w:rFonts w:ascii="Arial Narrow" w:hAnsi="Arial Narrow"/>
          <w:sz w:val="24"/>
          <w:szCs w:val="24"/>
        </w:rPr>
        <w:t xml:space="preserve"> pass rate must be earned on each part of a test, except on keyboarding, where the net words-per-minute requirements are specified. </w:t>
      </w:r>
    </w:p>
    <w:p w14:paraId="2CFE5B4C" w14:textId="77777777" w:rsidR="00175BBD" w:rsidRPr="00175BBD" w:rsidRDefault="00175BBD" w:rsidP="00175BBD">
      <w:pPr>
        <w:pStyle w:val="ListParagraph"/>
        <w:rPr>
          <w:rFonts w:ascii="Arial Narrow" w:hAnsi="Arial Narrow"/>
          <w:sz w:val="24"/>
          <w:szCs w:val="24"/>
        </w:rPr>
      </w:pPr>
    </w:p>
    <w:p w14:paraId="350146D4" w14:textId="77777777" w:rsidR="00175BBD" w:rsidRPr="00175BBD" w:rsidRDefault="00175BBD" w:rsidP="00175BBD">
      <w:pPr>
        <w:ind w:left="720" w:hanging="360"/>
        <w:rPr>
          <w:rFonts w:ascii="Arial Narrow" w:hAnsi="Arial Narrow"/>
          <w:sz w:val="24"/>
          <w:szCs w:val="24"/>
        </w:rPr>
      </w:pPr>
      <w:r w:rsidRPr="00175BBD">
        <w:rPr>
          <w:rFonts w:ascii="Arial Narrow" w:hAnsi="Arial Narrow"/>
          <w:sz w:val="24"/>
          <w:szCs w:val="24"/>
        </w:rPr>
        <w:t>4.</w:t>
      </w:r>
      <w:r w:rsidRPr="00175BBD">
        <w:rPr>
          <w:rFonts w:ascii="Arial Narrow" w:hAnsi="Arial Narrow"/>
          <w:sz w:val="24"/>
          <w:szCs w:val="24"/>
        </w:rPr>
        <w:tab/>
        <w:t>Appeals should be made in writing to the President within five (5) working days.</w:t>
      </w:r>
    </w:p>
    <w:p w14:paraId="0D071327" w14:textId="77777777" w:rsidR="00175BBD" w:rsidRPr="00175BBD" w:rsidRDefault="00175BBD" w:rsidP="00175BBD">
      <w:pPr>
        <w:rPr>
          <w:rFonts w:ascii="Arial Narrow" w:hAnsi="Arial Narrow"/>
          <w:sz w:val="24"/>
          <w:szCs w:val="24"/>
        </w:rPr>
      </w:pPr>
    </w:p>
    <w:p w14:paraId="6376745D" w14:textId="77777777" w:rsidR="00175BBD" w:rsidRPr="00175BBD" w:rsidRDefault="00175BBD" w:rsidP="00175BBD">
      <w:pPr>
        <w:rPr>
          <w:rFonts w:ascii="Arial Narrow" w:hAnsi="Arial Narrow"/>
          <w:sz w:val="24"/>
          <w:szCs w:val="24"/>
        </w:rPr>
      </w:pPr>
    </w:p>
    <w:p w14:paraId="525B12A3" w14:textId="77777777" w:rsidR="00175BBD" w:rsidRPr="00175BBD" w:rsidRDefault="00175BBD" w:rsidP="00175BBD">
      <w:pPr>
        <w:rPr>
          <w:rFonts w:ascii="Arial Narrow" w:hAnsi="Arial Narrow"/>
          <w:sz w:val="24"/>
          <w:szCs w:val="24"/>
        </w:rPr>
      </w:pPr>
    </w:p>
    <w:p w14:paraId="0AE6E4EA" w14:textId="77777777" w:rsidR="00175BBD" w:rsidRPr="00175BBD" w:rsidRDefault="00175BBD" w:rsidP="00175B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jc w:val="center"/>
        <w:rPr>
          <w:rFonts w:ascii="Arial Narrow" w:hAnsi="Arial Narrow"/>
          <w:sz w:val="24"/>
          <w:szCs w:val="24"/>
        </w:rPr>
      </w:pPr>
      <w:r w:rsidRPr="00175BBD">
        <w:rPr>
          <w:rFonts w:ascii="Arial Narrow" w:hAnsi="Arial Narrow"/>
          <w:b/>
          <w:smallCaps/>
          <w:sz w:val="24"/>
          <w:szCs w:val="24"/>
        </w:rPr>
        <w:t>Assignment of Administrative Assistant/Clerk Classifications*</w:t>
      </w:r>
    </w:p>
    <w:p w14:paraId="56E8957C" w14:textId="77777777" w:rsidR="00175BBD" w:rsidRPr="00175BBD" w:rsidRDefault="00175BBD" w:rsidP="00175B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jc w:val="center"/>
        <w:rPr>
          <w:rFonts w:ascii="Arial Narrow" w:hAnsi="Arial Narrow"/>
          <w:sz w:val="24"/>
        </w:rPr>
      </w:pPr>
    </w:p>
    <w:p w14:paraId="33BBA3E5" w14:textId="77777777" w:rsidR="00175BBD" w:rsidRPr="00175BBD" w:rsidRDefault="00175BBD" w:rsidP="00175B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jc w:val="center"/>
        <w:rPr>
          <w:rFonts w:ascii="Arial Narrow" w:hAnsi="Arial Narrow"/>
          <w:sz w:val="24"/>
        </w:rPr>
      </w:pPr>
    </w:p>
    <w:tbl>
      <w:tblPr>
        <w:tblW w:w="955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080"/>
        <w:gridCol w:w="2880"/>
        <w:gridCol w:w="3780"/>
        <w:gridCol w:w="1811"/>
      </w:tblGrid>
      <w:tr w:rsidR="00175BBD" w:rsidRPr="00175BBD" w14:paraId="719CA62D" w14:textId="77777777" w:rsidTr="008F34DC">
        <w:trPr>
          <w:cantSplit/>
        </w:trPr>
        <w:tc>
          <w:tcPr>
            <w:tcW w:w="1080" w:type="dxa"/>
            <w:tcBorders>
              <w:top w:val="single" w:sz="7" w:space="0" w:color="000000"/>
              <w:left w:val="single" w:sz="7" w:space="0" w:color="000000"/>
              <w:bottom w:val="single" w:sz="7" w:space="0" w:color="000000"/>
              <w:right w:val="single" w:sz="7" w:space="0" w:color="000000"/>
            </w:tcBorders>
            <w:shd w:val="pct10" w:color="000000" w:fill="auto"/>
          </w:tcPr>
          <w:p w14:paraId="408B469B" w14:textId="77777777" w:rsidR="00175BBD" w:rsidRPr="00175BBD" w:rsidRDefault="00175BBD" w:rsidP="008F34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before="84" w:after="44"/>
              <w:jc w:val="center"/>
              <w:rPr>
                <w:rFonts w:ascii="Arial Narrow" w:hAnsi="Arial Narrow"/>
                <w:b/>
                <w:sz w:val="24"/>
              </w:rPr>
            </w:pPr>
            <w:r w:rsidRPr="00175BBD">
              <w:rPr>
                <w:rFonts w:ascii="Arial Narrow" w:hAnsi="Arial Narrow"/>
                <w:b/>
                <w:sz w:val="24"/>
              </w:rPr>
              <w:t>Salary Level</w:t>
            </w:r>
          </w:p>
        </w:tc>
        <w:tc>
          <w:tcPr>
            <w:tcW w:w="2880" w:type="dxa"/>
            <w:tcBorders>
              <w:top w:val="single" w:sz="7" w:space="0" w:color="000000"/>
              <w:left w:val="single" w:sz="7" w:space="0" w:color="000000"/>
              <w:bottom w:val="single" w:sz="7" w:space="0" w:color="000000"/>
              <w:right w:val="single" w:sz="7" w:space="0" w:color="000000"/>
            </w:tcBorders>
            <w:shd w:val="pct10" w:color="000000" w:fill="auto"/>
          </w:tcPr>
          <w:p w14:paraId="3A208DE9" w14:textId="77777777" w:rsidR="00175BBD" w:rsidRPr="00175BBD" w:rsidRDefault="00175BBD" w:rsidP="008F34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before="84" w:after="44"/>
              <w:jc w:val="center"/>
              <w:rPr>
                <w:rFonts w:ascii="Arial Narrow" w:hAnsi="Arial Narrow"/>
                <w:b/>
                <w:sz w:val="24"/>
              </w:rPr>
            </w:pPr>
            <w:r w:rsidRPr="00175BBD">
              <w:rPr>
                <w:rFonts w:ascii="Arial Narrow" w:hAnsi="Arial Narrow"/>
                <w:b/>
                <w:sz w:val="24"/>
              </w:rPr>
              <w:t>Supervisor</w:t>
            </w:r>
          </w:p>
        </w:tc>
        <w:tc>
          <w:tcPr>
            <w:tcW w:w="3780" w:type="dxa"/>
            <w:tcBorders>
              <w:top w:val="single" w:sz="7" w:space="0" w:color="000000"/>
              <w:left w:val="single" w:sz="7" w:space="0" w:color="000000"/>
              <w:bottom w:val="single" w:sz="7" w:space="0" w:color="000000"/>
              <w:right w:val="single" w:sz="7" w:space="0" w:color="000000"/>
            </w:tcBorders>
            <w:shd w:val="pct10" w:color="000000" w:fill="auto"/>
          </w:tcPr>
          <w:p w14:paraId="0DF1092D" w14:textId="77777777" w:rsidR="00175BBD" w:rsidRPr="00175BBD" w:rsidRDefault="00175BBD" w:rsidP="008F34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before="84" w:after="44"/>
              <w:jc w:val="center"/>
              <w:rPr>
                <w:rFonts w:ascii="Arial Narrow" w:hAnsi="Arial Narrow"/>
                <w:b/>
                <w:sz w:val="24"/>
              </w:rPr>
            </w:pPr>
            <w:r w:rsidRPr="00175BBD">
              <w:rPr>
                <w:rFonts w:ascii="Arial Narrow" w:hAnsi="Arial Narrow"/>
                <w:b/>
                <w:sz w:val="24"/>
              </w:rPr>
              <w:t>Classification</w:t>
            </w:r>
          </w:p>
        </w:tc>
        <w:tc>
          <w:tcPr>
            <w:tcW w:w="1811" w:type="dxa"/>
            <w:tcBorders>
              <w:top w:val="single" w:sz="7" w:space="0" w:color="000000"/>
              <w:left w:val="single" w:sz="7" w:space="0" w:color="000000"/>
              <w:bottom w:val="single" w:sz="7" w:space="0" w:color="000000"/>
              <w:right w:val="single" w:sz="7" w:space="0" w:color="000000"/>
            </w:tcBorders>
            <w:shd w:val="pct10" w:color="000000" w:fill="auto"/>
          </w:tcPr>
          <w:p w14:paraId="72F9BB8B" w14:textId="77777777" w:rsidR="00175BBD" w:rsidRPr="00175BBD" w:rsidRDefault="00175BBD" w:rsidP="008F34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before="84" w:after="44"/>
              <w:jc w:val="center"/>
              <w:rPr>
                <w:rFonts w:ascii="Arial Narrow" w:hAnsi="Arial Narrow"/>
                <w:b/>
                <w:sz w:val="24"/>
              </w:rPr>
            </w:pPr>
            <w:r w:rsidRPr="00175BBD">
              <w:rPr>
                <w:rFonts w:ascii="Arial Narrow" w:hAnsi="Arial Narrow"/>
                <w:b/>
                <w:sz w:val="24"/>
              </w:rPr>
              <w:t>Grade</w:t>
            </w:r>
          </w:p>
        </w:tc>
      </w:tr>
      <w:tr w:rsidR="00175BBD" w:rsidRPr="00175BBD" w14:paraId="3E68C427" w14:textId="77777777" w:rsidTr="008F34DC">
        <w:trPr>
          <w:cantSplit/>
        </w:trPr>
        <w:tc>
          <w:tcPr>
            <w:tcW w:w="1080" w:type="dxa"/>
            <w:tcBorders>
              <w:top w:val="single" w:sz="7" w:space="0" w:color="000000"/>
              <w:left w:val="single" w:sz="7" w:space="0" w:color="000000"/>
              <w:bottom w:val="single" w:sz="7" w:space="0" w:color="000000"/>
              <w:right w:val="single" w:sz="7" w:space="0" w:color="000000"/>
            </w:tcBorders>
          </w:tcPr>
          <w:p w14:paraId="219FEEBB" w14:textId="77777777" w:rsidR="00175BBD" w:rsidRPr="00175BBD" w:rsidRDefault="00175BBD" w:rsidP="008F34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before="84" w:after="44"/>
              <w:jc w:val="center"/>
              <w:rPr>
                <w:rFonts w:ascii="Arial Narrow" w:hAnsi="Arial Narrow"/>
                <w:sz w:val="24"/>
              </w:rPr>
            </w:pPr>
            <w:r w:rsidRPr="00175BBD">
              <w:rPr>
                <w:rFonts w:ascii="Arial Narrow" w:hAnsi="Arial Narrow"/>
                <w:sz w:val="24"/>
              </w:rPr>
              <w:t>E-1</w:t>
            </w:r>
          </w:p>
        </w:tc>
        <w:tc>
          <w:tcPr>
            <w:tcW w:w="2880" w:type="dxa"/>
            <w:tcBorders>
              <w:top w:val="single" w:sz="7" w:space="0" w:color="000000"/>
              <w:left w:val="single" w:sz="7" w:space="0" w:color="000000"/>
              <w:bottom w:val="single" w:sz="7" w:space="0" w:color="000000"/>
              <w:right w:val="single" w:sz="7" w:space="0" w:color="000000"/>
            </w:tcBorders>
          </w:tcPr>
          <w:p w14:paraId="0F964272" w14:textId="77777777" w:rsidR="00175BBD" w:rsidRPr="00175BBD" w:rsidRDefault="00175BBD" w:rsidP="008F34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before="84" w:after="44"/>
              <w:rPr>
                <w:rFonts w:ascii="Arial Narrow" w:hAnsi="Arial Narrow"/>
                <w:sz w:val="24"/>
              </w:rPr>
            </w:pPr>
            <w:r w:rsidRPr="00175BBD">
              <w:rPr>
                <w:rFonts w:ascii="Arial Narrow" w:hAnsi="Arial Narrow"/>
                <w:sz w:val="24"/>
              </w:rPr>
              <w:t>President</w:t>
            </w:r>
          </w:p>
        </w:tc>
        <w:tc>
          <w:tcPr>
            <w:tcW w:w="3780" w:type="dxa"/>
            <w:tcBorders>
              <w:top w:val="single" w:sz="7" w:space="0" w:color="000000"/>
              <w:left w:val="single" w:sz="7" w:space="0" w:color="000000"/>
              <w:bottom w:val="single" w:sz="7" w:space="0" w:color="000000"/>
              <w:right w:val="single" w:sz="7" w:space="0" w:color="000000"/>
            </w:tcBorders>
          </w:tcPr>
          <w:p w14:paraId="127FBFF9" w14:textId="77777777" w:rsidR="00175BBD" w:rsidRPr="00175BBD" w:rsidRDefault="00175BBD" w:rsidP="008F34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before="84" w:after="44"/>
              <w:rPr>
                <w:rFonts w:ascii="Arial Narrow" w:hAnsi="Arial Narrow"/>
                <w:sz w:val="24"/>
              </w:rPr>
            </w:pPr>
            <w:r w:rsidRPr="00175BBD">
              <w:rPr>
                <w:rFonts w:ascii="Arial Narrow" w:hAnsi="Arial Narrow"/>
                <w:sz w:val="24"/>
              </w:rPr>
              <w:t>Administrative Assistant IV/V</w:t>
            </w:r>
          </w:p>
        </w:tc>
        <w:tc>
          <w:tcPr>
            <w:tcW w:w="1811" w:type="dxa"/>
            <w:tcBorders>
              <w:top w:val="single" w:sz="7" w:space="0" w:color="000000"/>
              <w:left w:val="single" w:sz="7" w:space="0" w:color="000000"/>
              <w:bottom w:val="single" w:sz="7" w:space="0" w:color="000000"/>
              <w:right w:val="single" w:sz="7" w:space="0" w:color="000000"/>
            </w:tcBorders>
          </w:tcPr>
          <w:p w14:paraId="49F45B8B" w14:textId="77777777" w:rsidR="00175BBD" w:rsidRPr="00175BBD" w:rsidRDefault="00175BBD" w:rsidP="008F34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before="84" w:after="44"/>
              <w:jc w:val="center"/>
              <w:rPr>
                <w:rFonts w:ascii="Arial Narrow" w:hAnsi="Arial Narrow"/>
                <w:sz w:val="24"/>
              </w:rPr>
            </w:pPr>
            <w:r w:rsidRPr="00175BBD">
              <w:rPr>
                <w:rFonts w:ascii="Arial Narrow" w:hAnsi="Arial Narrow"/>
                <w:sz w:val="24"/>
              </w:rPr>
              <w:t>02/01</w:t>
            </w:r>
          </w:p>
        </w:tc>
      </w:tr>
      <w:tr w:rsidR="00175BBD" w:rsidRPr="00175BBD" w14:paraId="522C2E1B" w14:textId="77777777" w:rsidTr="008F34DC">
        <w:trPr>
          <w:cantSplit/>
        </w:trPr>
        <w:tc>
          <w:tcPr>
            <w:tcW w:w="1080" w:type="dxa"/>
            <w:tcBorders>
              <w:top w:val="single" w:sz="7" w:space="0" w:color="000000"/>
              <w:left w:val="single" w:sz="7" w:space="0" w:color="000000"/>
              <w:bottom w:val="single" w:sz="7" w:space="0" w:color="000000"/>
              <w:right w:val="single" w:sz="7" w:space="0" w:color="000000"/>
            </w:tcBorders>
          </w:tcPr>
          <w:p w14:paraId="5439F225" w14:textId="77777777" w:rsidR="00175BBD" w:rsidRPr="00175BBD" w:rsidRDefault="00175BBD" w:rsidP="008F34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before="84" w:after="44"/>
              <w:jc w:val="center"/>
              <w:rPr>
                <w:rFonts w:ascii="Arial Narrow" w:hAnsi="Arial Narrow"/>
                <w:sz w:val="24"/>
              </w:rPr>
            </w:pPr>
            <w:r w:rsidRPr="00175BBD">
              <w:rPr>
                <w:rFonts w:ascii="Arial Narrow" w:hAnsi="Arial Narrow"/>
                <w:sz w:val="24"/>
              </w:rPr>
              <w:t>E-2</w:t>
            </w:r>
          </w:p>
        </w:tc>
        <w:tc>
          <w:tcPr>
            <w:tcW w:w="2880" w:type="dxa"/>
            <w:tcBorders>
              <w:top w:val="single" w:sz="7" w:space="0" w:color="000000"/>
              <w:left w:val="single" w:sz="7" w:space="0" w:color="000000"/>
              <w:bottom w:val="single" w:sz="7" w:space="0" w:color="000000"/>
              <w:right w:val="single" w:sz="7" w:space="0" w:color="000000"/>
            </w:tcBorders>
          </w:tcPr>
          <w:p w14:paraId="4E0B5772" w14:textId="77777777" w:rsidR="00175BBD" w:rsidRPr="00175BBD" w:rsidRDefault="00175BBD" w:rsidP="008F34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before="84" w:after="44"/>
              <w:rPr>
                <w:rFonts w:ascii="Arial Narrow" w:hAnsi="Arial Narrow"/>
                <w:sz w:val="24"/>
              </w:rPr>
            </w:pPr>
            <w:r w:rsidRPr="00175BBD">
              <w:rPr>
                <w:rFonts w:ascii="Arial Narrow" w:hAnsi="Arial Narrow"/>
                <w:sz w:val="24"/>
              </w:rPr>
              <w:t>Dean-Level Supervisors</w:t>
            </w:r>
          </w:p>
        </w:tc>
        <w:tc>
          <w:tcPr>
            <w:tcW w:w="3780" w:type="dxa"/>
            <w:tcBorders>
              <w:top w:val="single" w:sz="7" w:space="0" w:color="000000"/>
              <w:left w:val="single" w:sz="7" w:space="0" w:color="000000"/>
              <w:bottom w:val="single" w:sz="7" w:space="0" w:color="000000"/>
              <w:right w:val="single" w:sz="7" w:space="0" w:color="000000"/>
            </w:tcBorders>
          </w:tcPr>
          <w:p w14:paraId="2426A0BC" w14:textId="77777777" w:rsidR="00175BBD" w:rsidRPr="00175BBD" w:rsidRDefault="00175BBD" w:rsidP="008F34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before="84" w:after="44"/>
              <w:rPr>
                <w:rFonts w:ascii="Arial Narrow" w:hAnsi="Arial Narrow"/>
                <w:sz w:val="24"/>
              </w:rPr>
            </w:pPr>
            <w:r w:rsidRPr="00175BBD">
              <w:rPr>
                <w:rFonts w:ascii="Arial Narrow" w:hAnsi="Arial Narrow"/>
                <w:sz w:val="24"/>
              </w:rPr>
              <w:t>Administrative Assistant III/IV</w:t>
            </w:r>
          </w:p>
        </w:tc>
        <w:tc>
          <w:tcPr>
            <w:tcW w:w="1811" w:type="dxa"/>
            <w:tcBorders>
              <w:top w:val="single" w:sz="7" w:space="0" w:color="000000"/>
              <w:left w:val="single" w:sz="7" w:space="0" w:color="000000"/>
              <w:bottom w:val="single" w:sz="7" w:space="0" w:color="000000"/>
              <w:right w:val="single" w:sz="7" w:space="0" w:color="000000"/>
            </w:tcBorders>
          </w:tcPr>
          <w:p w14:paraId="78F10A7C" w14:textId="77777777" w:rsidR="00175BBD" w:rsidRPr="00175BBD" w:rsidRDefault="00175BBD" w:rsidP="008F34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before="84" w:after="44"/>
              <w:jc w:val="center"/>
              <w:rPr>
                <w:rFonts w:ascii="Arial Narrow" w:hAnsi="Arial Narrow"/>
                <w:sz w:val="24"/>
              </w:rPr>
            </w:pPr>
            <w:r w:rsidRPr="00175BBD">
              <w:rPr>
                <w:rFonts w:ascii="Arial Narrow" w:hAnsi="Arial Narrow"/>
                <w:sz w:val="24"/>
              </w:rPr>
              <w:t>03/02</w:t>
            </w:r>
          </w:p>
        </w:tc>
      </w:tr>
      <w:tr w:rsidR="00175BBD" w:rsidRPr="00175BBD" w14:paraId="3C43100A" w14:textId="77777777" w:rsidTr="008F34DC">
        <w:trPr>
          <w:cantSplit/>
        </w:trPr>
        <w:tc>
          <w:tcPr>
            <w:tcW w:w="1080" w:type="dxa"/>
            <w:tcBorders>
              <w:top w:val="single" w:sz="7" w:space="0" w:color="000000"/>
              <w:left w:val="single" w:sz="7" w:space="0" w:color="000000"/>
              <w:bottom w:val="single" w:sz="7" w:space="0" w:color="000000"/>
              <w:right w:val="single" w:sz="7" w:space="0" w:color="000000"/>
            </w:tcBorders>
          </w:tcPr>
          <w:p w14:paraId="03F1B3C7" w14:textId="41178CB4" w:rsidR="00175BBD" w:rsidRPr="00175BBD" w:rsidRDefault="00175BBD" w:rsidP="008F34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before="84" w:after="44"/>
              <w:jc w:val="center"/>
              <w:rPr>
                <w:rFonts w:ascii="Arial Narrow" w:hAnsi="Arial Narrow"/>
                <w:sz w:val="24"/>
              </w:rPr>
            </w:pPr>
            <w:r w:rsidRPr="00175BBD">
              <w:rPr>
                <w:rFonts w:ascii="Arial Narrow" w:hAnsi="Arial Narrow"/>
                <w:sz w:val="24"/>
              </w:rPr>
              <w:t>E-3</w:t>
            </w:r>
            <w:r w:rsidR="00EB7C10">
              <w:rPr>
                <w:rFonts w:ascii="Arial Narrow" w:hAnsi="Arial Narrow"/>
                <w:sz w:val="24"/>
              </w:rPr>
              <w:t>/E-4</w:t>
            </w:r>
          </w:p>
        </w:tc>
        <w:tc>
          <w:tcPr>
            <w:tcW w:w="2880" w:type="dxa"/>
            <w:tcBorders>
              <w:top w:val="single" w:sz="7" w:space="0" w:color="000000"/>
              <w:left w:val="single" w:sz="7" w:space="0" w:color="000000"/>
              <w:bottom w:val="single" w:sz="7" w:space="0" w:color="000000"/>
              <w:right w:val="single" w:sz="7" w:space="0" w:color="000000"/>
            </w:tcBorders>
          </w:tcPr>
          <w:p w14:paraId="6A8A9755" w14:textId="77777777" w:rsidR="00175BBD" w:rsidRPr="00175BBD" w:rsidRDefault="00175BBD" w:rsidP="008F34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before="84" w:after="44"/>
              <w:rPr>
                <w:rFonts w:ascii="Arial Narrow" w:hAnsi="Arial Narrow"/>
                <w:sz w:val="24"/>
              </w:rPr>
            </w:pPr>
            <w:r w:rsidRPr="00175BBD">
              <w:rPr>
                <w:rFonts w:ascii="Arial Narrow" w:hAnsi="Arial Narrow"/>
                <w:sz w:val="24"/>
              </w:rPr>
              <w:t>Some C1, C2, C3 and D Salary Supervisors</w:t>
            </w:r>
          </w:p>
        </w:tc>
        <w:tc>
          <w:tcPr>
            <w:tcW w:w="3780" w:type="dxa"/>
            <w:tcBorders>
              <w:top w:val="single" w:sz="7" w:space="0" w:color="000000"/>
              <w:left w:val="single" w:sz="7" w:space="0" w:color="000000"/>
              <w:bottom w:val="single" w:sz="7" w:space="0" w:color="000000"/>
              <w:right w:val="single" w:sz="7" w:space="0" w:color="000000"/>
            </w:tcBorders>
          </w:tcPr>
          <w:p w14:paraId="61DC8100" w14:textId="77777777" w:rsidR="00175BBD" w:rsidRPr="00175BBD" w:rsidRDefault="00175BBD" w:rsidP="008F34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before="84" w:after="44"/>
              <w:rPr>
                <w:rFonts w:ascii="Arial Narrow" w:hAnsi="Arial Narrow"/>
                <w:sz w:val="24"/>
              </w:rPr>
            </w:pPr>
            <w:r w:rsidRPr="00175BBD">
              <w:rPr>
                <w:rFonts w:ascii="Arial Narrow" w:hAnsi="Arial Narrow"/>
                <w:sz w:val="24"/>
              </w:rPr>
              <w:t>Administrative Assistant I, II, III</w:t>
            </w:r>
          </w:p>
        </w:tc>
        <w:tc>
          <w:tcPr>
            <w:tcW w:w="1811" w:type="dxa"/>
            <w:tcBorders>
              <w:top w:val="single" w:sz="7" w:space="0" w:color="000000"/>
              <w:left w:val="single" w:sz="7" w:space="0" w:color="000000"/>
              <w:bottom w:val="single" w:sz="7" w:space="0" w:color="000000"/>
              <w:right w:val="single" w:sz="7" w:space="0" w:color="000000"/>
            </w:tcBorders>
          </w:tcPr>
          <w:p w14:paraId="634DD722" w14:textId="77777777" w:rsidR="00175BBD" w:rsidRPr="00175BBD" w:rsidRDefault="00175BBD" w:rsidP="008F34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before="84" w:after="44"/>
              <w:jc w:val="center"/>
              <w:rPr>
                <w:rFonts w:ascii="Arial Narrow" w:hAnsi="Arial Narrow"/>
                <w:sz w:val="24"/>
              </w:rPr>
            </w:pPr>
            <w:r w:rsidRPr="00175BBD">
              <w:rPr>
                <w:rFonts w:ascii="Arial Narrow" w:hAnsi="Arial Narrow"/>
                <w:sz w:val="24"/>
              </w:rPr>
              <w:t>05/04/03</w:t>
            </w:r>
          </w:p>
        </w:tc>
      </w:tr>
      <w:tr w:rsidR="00175BBD" w:rsidRPr="00175BBD" w14:paraId="7AE17FB3" w14:textId="77777777" w:rsidTr="008F34DC">
        <w:trPr>
          <w:cantSplit/>
        </w:trPr>
        <w:tc>
          <w:tcPr>
            <w:tcW w:w="1080" w:type="dxa"/>
            <w:tcBorders>
              <w:top w:val="single" w:sz="7" w:space="0" w:color="000000"/>
              <w:left w:val="single" w:sz="7" w:space="0" w:color="000000"/>
              <w:bottom w:val="single" w:sz="7" w:space="0" w:color="000000"/>
              <w:right w:val="single" w:sz="7" w:space="0" w:color="000000"/>
            </w:tcBorders>
          </w:tcPr>
          <w:p w14:paraId="73CB1D8E" w14:textId="169C0A6A" w:rsidR="00175BBD" w:rsidRPr="00175BBD" w:rsidRDefault="00175BBD" w:rsidP="008F34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before="84" w:after="44"/>
              <w:jc w:val="center"/>
              <w:rPr>
                <w:rFonts w:ascii="Arial Narrow" w:hAnsi="Arial Narrow"/>
                <w:sz w:val="24"/>
              </w:rPr>
            </w:pPr>
            <w:r w:rsidRPr="00175BBD">
              <w:rPr>
                <w:rFonts w:ascii="Arial Narrow" w:hAnsi="Arial Narrow"/>
                <w:sz w:val="24"/>
              </w:rPr>
              <w:t>E-4</w:t>
            </w:r>
            <w:r w:rsidR="00EB7C10">
              <w:rPr>
                <w:rFonts w:ascii="Arial Narrow" w:hAnsi="Arial Narrow"/>
                <w:sz w:val="24"/>
              </w:rPr>
              <w:t>/E-5</w:t>
            </w:r>
          </w:p>
        </w:tc>
        <w:tc>
          <w:tcPr>
            <w:tcW w:w="2880" w:type="dxa"/>
            <w:tcBorders>
              <w:top w:val="single" w:sz="7" w:space="0" w:color="000000"/>
              <w:left w:val="single" w:sz="7" w:space="0" w:color="000000"/>
              <w:bottom w:val="single" w:sz="7" w:space="0" w:color="000000"/>
              <w:right w:val="single" w:sz="7" w:space="0" w:color="000000"/>
            </w:tcBorders>
          </w:tcPr>
          <w:p w14:paraId="5239CD31" w14:textId="77777777" w:rsidR="00175BBD" w:rsidRPr="00175BBD" w:rsidRDefault="00175BBD" w:rsidP="008F34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before="84" w:after="44"/>
              <w:rPr>
                <w:rFonts w:ascii="Arial Narrow" w:hAnsi="Arial Narrow"/>
                <w:sz w:val="24"/>
              </w:rPr>
            </w:pPr>
            <w:r w:rsidRPr="00175BBD">
              <w:rPr>
                <w:rFonts w:ascii="Arial Narrow" w:hAnsi="Arial Narrow"/>
                <w:sz w:val="24"/>
              </w:rPr>
              <w:t>Some C1, C2, C3, and D Salary Supervisors</w:t>
            </w:r>
          </w:p>
        </w:tc>
        <w:tc>
          <w:tcPr>
            <w:tcW w:w="3780" w:type="dxa"/>
            <w:tcBorders>
              <w:top w:val="single" w:sz="7" w:space="0" w:color="000000"/>
              <w:left w:val="single" w:sz="7" w:space="0" w:color="000000"/>
              <w:bottom w:val="single" w:sz="7" w:space="0" w:color="000000"/>
              <w:right w:val="single" w:sz="7" w:space="0" w:color="000000"/>
            </w:tcBorders>
          </w:tcPr>
          <w:p w14:paraId="0E81AD57" w14:textId="77777777" w:rsidR="00175BBD" w:rsidRPr="00175BBD" w:rsidRDefault="00175BBD" w:rsidP="008F34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before="84" w:after="44"/>
              <w:rPr>
                <w:rFonts w:ascii="Arial Narrow" w:hAnsi="Arial Narrow"/>
                <w:sz w:val="24"/>
              </w:rPr>
            </w:pPr>
            <w:r w:rsidRPr="00175BBD">
              <w:rPr>
                <w:rFonts w:ascii="Arial Narrow" w:hAnsi="Arial Narrow"/>
                <w:sz w:val="24"/>
              </w:rPr>
              <w:t>Clerk I/II</w:t>
            </w:r>
          </w:p>
        </w:tc>
        <w:tc>
          <w:tcPr>
            <w:tcW w:w="1811" w:type="dxa"/>
            <w:tcBorders>
              <w:top w:val="single" w:sz="7" w:space="0" w:color="000000"/>
              <w:left w:val="single" w:sz="7" w:space="0" w:color="000000"/>
              <w:bottom w:val="single" w:sz="7" w:space="0" w:color="000000"/>
              <w:right w:val="single" w:sz="7" w:space="0" w:color="000000"/>
            </w:tcBorders>
          </w:tcPr>
          <w:p w14:paraId="1FE3A299" w14:textId="77777777" w:rsidR="00175BBD" w:rsidRPr="00175BBD" w:rsidRDefault="00175BBD" w:rsidP="008F34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spacing w:before="84" w:after="44"/>
              <w:jc w:val="center"/>
              <w:rPr>
                <w:rFonts w:ascii="Arial Narrow" w:hAnsi="Arial Narrow"/>
                <w:sz w:val="24"/>
              </w:rPr>
            </w:pPr>
            <w:r w:rsidRPr="00175BBD">
              <w:rPr>
                <w:rFonts w:ascii="Arial Narrow" w:hAnsi="Arial Narrow"/>
                <w:sz w:val="24"/>
              </w:rPr>
              <w:t>06/05</w:t>
            </w:r>
          </w:p>
        </w:tc>
      </w:tr>
    </w:tbl>
    <w:p w14:paraId="37ECF81B" w14:textId="77777777" w:rsidR="00175BBD" w:rsidRPr="00175BBD" w:rsidRDefault="00175BBD" w:rsidP="00175B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jc w:val="center"/>
        <w:rPr>
          <w:rFonts w:ascii="Arial Narrow" w:hAnsi="Arial Narrow"/>
          <w:sz w:val="24"/>
        </w:rPr>
      </w:pPr>
    </w:p>
    <w:p w14:paraId="18F6E3E0" w14:textId="77777777" w:rsidR="00175BBD" w:rsidRPr="00175BBD" w:rsidRDefault="00175BBD" w:rsidP="00175B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jc w:val="center"/>
        <w:rPr>
          <w:rFonts w:ascii="Arial Narrow" w:hAnsi="Arial Narrow"/>
          <w:sz w:val="24"/>
        </w:rPr>
      </w:pPr>
    </w:p>
    <w:p w14:paraId="5290C777" w14:textId="77777777" w:rsidR="00175BBD" w:rsidRPr="00175BBD" w:rsidRDefault="00175BBD" w:rsidP="00175B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rPr>
          <w:rFonts w:ascii="Arial Narrow" w:hAnsi="Arial Narrow"/>
          <w:sz w:val="24"/>
        </w:rPr>
      </w:pPr>
      <w:r w:rsidRPr="00175BBD">
        <w:rPr>
          <w:rFonts w:ascii="Arial Narrow" w:hAnsi="Arial Narrow"/>
          <w:sz w:val="24"/>
        </w:rPr>
        <w:t>*This section provides general guidelines for placement, but placement may vary according to the level of duties and responsibilities assigned to the “E” Salary employee.</w:t>
      </w:r>
    </w:p>
    <w:p w14:paraId="1740F7D3" w14:textId="77777777" w:rsidR="00175BBD" w:rsidRPr="00175BBD" w:rsidRDefault="00175BBD" w:rsidP="00175BBD">
      <w:pPr>
        <w:rPr>
          <w:rFonts w:ascii="Arial Narrow" w:hAnsi="Arial Narrow"/>
          <w:sz w:val="24"/>
        </w:rPr>
      </w:pPr>
    </w:p>
    <w:p w14:paraId="32701A18" w14:textId="77777777" w:rsidR="00175BBD" w:rsidRPr="00175BBD" w:rsidRDefault="00175BBD" w:rsidP="00175BBD">
      <w:pPr>
        <w:rPr>
          <w:rFonts w:ascii="Arial Narrow" w:hAnsi="Arial Narrow"/>
          <w:sz w:val="24"/>
        </w:rPr>
      </w:pPr>
    </w:p>
    <w:p w14:paraId="11A5C64A" w14:textId="77777777" w:rsidR="00175BBD" w:rsidRPr="00175BBD" w:rsidRDefault="00175BBD" w:rsidP="00175BBD">
      <w:pPr>
        <w:rPr>
          <w:rFonts w:ascii="Arial Narrow" w:hAnsi="Arial Narrow"/>
          <w:sz w:val="24"/>
        </w:rPr>
      </w:pPr>
    </w:p>
    <w:p w14:paraId="1FB4C7DF" w14:textId="77777777" w:rsidR="00175BBD" w:rsidRPr="00175BBD" w:rsidRDefault="00175BBD" w:rsidP="00175BBD">
      <w:pPr>
        <w:rPr>
          <w:rFonts w:ascii="Arial Narrow" w:hAnsi="Arial Narrow"/>
          <w:sz w:val="24"/>
        </w:rPr>
      </w:pPr>
    </w:p>
    <w:p w14:paraId="75647852" w14:textId="77777777" w:rsidR="00175BBD" w:rsidRPr="00175BBD" w:rsidRDefault="00175BBD" w:rsidP="00175BBD">
      <w:pPr>
        <w:rPr>
          <w:rFonts w:ascii="Arial Narrow" w:hAnsi="Arial Narrow"/>
          <w:sz w:val="24"/>
        </w:rPr>
      </w:pPr>
    </w:p>
    <w:p w14:paraId="2A68D87A" w14:textId="77777777" w:rsidR="00175BBD" w:rsidRPr="00175BBD" w:rsidRDefault="00175BBD" w:rsidP="00175BBD">
      <w:pPr>
        <w:rPr>
          <w:rFonts w:ascii="Arial Narrow" w:hAnsi="Arial Narrow"/>
          <w:sz w:val="24"/>
        </w:rPr>
      </w:pPr>
    </w:p>
    <w:p w14:paraId="13458F5F" w14:textId="19460ED1" w:rsidR="00175BBD" w:rsidRPr="00175BBD" w:rsidRDefault="00175BBD" w:rsidP="00175BBD">
      <w:pPr>
        <w:rPr>
          <w:rFonts w:ascii="Arial Narrow" w:hAnsi="Arial Narrow"/>
        </w:rPr>
      </w:pPr>
      <w:r w:rsidRPr="00175BBD">
        <w:rPr>
          <w:rFonts w:ascii="Arial Narrow" w:hAnsi="Arial Narrow"/>
        </w:rPr>
        <w:t xml:space="preserve">Revised </w:t>
      </w:r>
      <w:proofErr w:type="gramStart"/>
      <w:r w:rsidR="00EB7C10">
        <w:rPr>
          <w:rFonts w:ascii="Arial Narrow" w:hAnsi="Arial Narrow"/>
        </w:rPr>
        <w:t>9</w:t>
      </w:r>
      <w:r w:rsidRPr="00175BBD">
        <w:rPr>
          <w:rFonts w:ascii="Arial Narrow" w:hAnsi="Arial Narrow"/>
        </w:rPr>
        <w:t>/</w:t>
      </w:r>
      <w:r w:rsidR="00EB7C10">
        <w:rPr>
          <w:rFonts w:ascii="Arial Narrow" w:hAnsi="Arial Narrow"/>
        </w:rPr>
        <w:t>1</w:t>
      </w:r>
      <w:r w:rsidRPr="00175BBD">
        <w:rPr>
          <w:rFonts w:ascii="Arial Narrow" w:hAnsi="Arial Narrow"/>
        </w:rPr>
        <w:t>/20</w:t>
      </w:r>
      <w:r w:rsidR="00EB7C10">
        <w:rPr>
          <w:rFonts w:ascii="Arial Narrow" w:hAnsi="Arial Narrow"/>
        </w:rPr>
        <w:t>23</w:t>
      </w:r>
      <w:proofErr w:type="gramEnd"/>
    </w:p>
    <w:p w14:paraId="6E99FB30" w14:textId="77777777" w:rsidR="00324DDA" w:rsidRPr="00175BBD" w:rsidRDefault="00324DDA" w:rsidP="00175BBD">
      <w:pPr>
        <w:pStyle w:val="BodyText"/>
        <w:tabs>
          <w:tab w:val="left" w:pos="720"/>
        </w:tabs>
        <w:ind w:left="0" w:firstLine="0"/>
        <w:rPr>
          <w:sz w:val="28"/>
        </w:rPr>
      </w:pPr>
    </w:p>
    <w:p w14:paraId="24464BD0" w14:textId="77777777" w:rsidR="00324DDA" w:rsidRPr="00175BBD" w:rsidRDefault="00324DDA" w:rsidP="00324DDA">
      <w:pPr>
        <w:pStyle w:val="BodyText"/>
        <w:tabs>
          <w:tab w:val="left" w:pos="720"/>
        </w:tabs>
        <w:ind w:left="720" w:firstLine="0"/>
        <w:rPr>
          <w:sz w:val="28"/>
        </w:rPr>
      </w:pPr>
    </w:p>
    <w:sectPr w:rsidR="00324DDA" w:rsidRPr="00175BBD" w:rsidSect="00324DDA">
      <w:headerReference w:type="default" r:id="rId7"/>
      <w:pgSz w:w="12240" w:h="15840"/>
      <w:pgMar w:top="1440" w:right="1440" w:bottom="1440" w:left="1440" w:header="74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503A" w14:textId="77777777" w:rsidR="003F2268" w:rsidRDefault="003F2268">
      <w:r>
        <w:separator/>
      </w:r>
    </w:p>
  </w:endnote>
  <w:endnote w:type="continuationSeparator" w:id="0">
    <w:p w14:paraId="6B0A0CB0" w14:textId="77777777" w:rsidR="003F2268" w:rsidRDefault="003F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763E8" w14:textId="77777777" w:rsidR="003F2268" w:rsidRDefault="003F2268">
      <w:r>
        <w:separator/>
      </w:r>
    </w:p>
  </w:footnote>
  <w:footnote w:type="continuationSeparator" w:id="0">
    <w:p w14:paraId="25CDA036" w14:textId="77777777" w:rsidR="003F2268" w:rsidRDefault="003F2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B826" w14:textId="333424C1" w:rsidR="00324DDA" w:rsidRPr="00333374" w:rsidRDefault="00324DDA" w:rsidP="00324DDA">
    <w:pPr>
      <w:pStyle w:val="Header"/>
      <w:rPr>
        <w:rFonts w:ascii="Arial Narrow" w:hAnsi="Arial Narrow"/>
        <w:b/>
        <w:i/>
        <w:sz w:val="20"/>
        <w:szCs w:val="20"/>
      </w:rPr>
    </w:pPr>
    <w:r>
      <w:rPr>
        <w:rFonts w:ascii="Arial Narrow" w:hAnsi="Arial Narrow"/>
        <w:b/>
        <w:i/>
        <w:sz w:val="20"/>
        <w:szCs w:val="20"/>
      </w:rPr>
      <w:tab/>
    </w:r>
    <w:r>
      <w:rPr>
        <w:rFonts w:ascii="Arial Narrow" w:hAnsi="Arial Narrow"/>
        <w:b/>
        <w:i/>
        <w:sz w:val="20"/>
        <w:szCs w:val="20"/>
      </w:rPr>
      <w:tab/>
    </w:r>
    <w:r w:rsidR="00175BBD">
      <w:rPr>
        <w:rFonts w:ascii="Arial Narrow" w:hAnsi="Arial Narrow"/>
        <w:b/>
        <w:i/>
        <w:sz w:val="20"/>
        <w:szCs w:val="20"/>
      </w:rPr>
      <w:t xml:space="preserve">Revised </w:t>
    </w:r>
    <w:proofErr w:type="gramStart"/>
    <w:r w:rsidR="00EB7C10">
      <w:rPr>
        <w:rFonts w:ascii="Arial Narrow" w:hAnsi="Arial Narrow"/>
        <w:b/>
        <w:i/>
        <w:sz w:val="20"/>
        <w:szCs w:val="20"/>
      </w:rPr>
      <w:t>9/1/2023</w:t>
    </w:r>
    <w:proofErr w:type="gramEnd"/>
  </w:p>
  <w:p w14:paraId="73315B40" w14:textId="77777777" w:rsidR="00324DDA" w:rsidRPr="0038647B" w:rsidRDefault="00324DDA" w:rsidP="00324DDA">
    <w:pPr>
      <w:pStyle w:val="Header"/>
      <w:rPr>
        <w:rFonts w:ascii="Arial Narrow" w:hAnsi="Arial Narrow"/>
        <w:b/>
        <w:sz w:val="20"/>
        <w:szCs w:val="20"/>
      </w:rPr>
    </w:pPr>
  </w:p>
  <w:p w14:paraId="47869119" w14:textId="77777777" w:rsidR="00324DDA" w:rsidRPr="0038647B" w:rsidRDefault="00324DDA" w:rsidP="00324DDA">
    <w:pPr>
      <w:pStyle w:val="Header"/>
      <w:rPr>
        <w:rFonts w:ascii="Arial Narrow" w:hAnsi="Arial Narrow"/>
        <w:b/>
        <w:sz w:val="20"/>
        <w:szCs w:val="20"/>
      </w:rPr>
    </w:pPr>
    <w:r w:rsidRPr="0038647B">
      <w:rPr>
        <w:rFonts w:ascii="Arial Narrow" w:hAnsi="Arial Narrow"/>
        <w:b/>
        <w:sz w:val="20"/>
        <w:szCs w:val="20"/>
      </w:rPr>
      <w:t>SECTION:  Personnel Policies and Procedures / Faculty Credentials &amp; Reclassification</w:t>
    </w:r>
    <w:r w:rsidRPr="0038647B">
      <w:rPr>
        <w:rFonts w:ascii="Arial Narrow" w:hAnsi="Arial Narrow"/>
        <w:b/>
        <w:sz w:val="20"/>
        <w:szCs w:val="20"/>
      </w:rPr>
      <w:tab/>
      <w:t>NUMBER:  F/5.</w:t>
    </w:r>
    <w:r>
      <w:rPr>
        <w:rFonts w:ascii="Arial Narrow" w:hAnsi="Arial Narrow"/>
        <w:b/>
        <w:sz w:val="20"/>
        <w:szCs w:val="20"/>
      </w:rPr>
      <w:t>2</w:t>
    </w:r>
  </w:p>
  <w:p w14:paraId="107946D3" w14:textId="77777777" w:rsidR="00324DDA" w:rsidRPr="0038647B" w:rsidRDefault="00324DDA" w:rsidP="00324DDA">
    <w:pPr>
      <w:pStyle w:val="Header"/>
      <w:rPr>
        <w:rFonts w:ascii="Arial Narrow" w:hAnsi="Arial Narrow"/>
        <w:b/>
        <w:sz w:val="20"/>
        <w:szCs w:val="20"/>
      </w:rPr>
    </w:pPr>
    <w:r>
      <w:rPr>
        <w:rFonts w:ascii="Arial Narrow" w:hAnsi="Arial Narrow"/>
        <w:b/>
        <w:sz w:val="20"/>
        <w:szCs w:val="20"/>
      </w:rPr>
      <w:t>SUBJECT:  Salary Schedule E Reclassification Policies</w:t>
    </w:r>
  </w:p>
  <w:p w14:paraId="179EBEDB" w14:textId="77777777" w:rsidR="00324DDA" w:rsidRPr="0038647B" w:rsidRDefault="00324DDA" w:rsidP="00324DDA">
    <w:pPr>
      <w:pStyle w:val="Header"/>
      <w:rPr>
        <w:rFonts w:ascii="Arial Narrow" w:hAnsi="Arial Narrow"/>
        <w:b/>
        <w:sz w:val="20"/>
        <w:szCs w:val="20"/>
      </w:rPr>
    </w:pPr>
    <w:r w:rsidRPr="0038647B">
      <w:rPr>
        <w:rFonts w:ascii="Arial Narrow" w:hAnsi="Arial Narrow"/>
        <w:b/>
        <w:sz w:val="20"/>
        <w:szCs w:val="20"/>
      </w:rPr>
      <w:t xml:space="preserve">SOURCE REFERENCE: </w:t>
    </w:r>
    <w:r w:rsidR="00F8166F">
      <w:rPr>
        <w:rFonts w:ascii="Arial Narrow" w:hAnsi="Arial Narrow"/>
        <w:b/>
        <w:sz w:val="20"/>
        <w:szCs w:val="20"/>
      </w:rPr>
      <w:t xml:space="preserve">GSCC Internal Policy </w:t>
    </w:r>
  </w:p>
  <w:p w14:paraId="400CA5DC" w14:textId="77777777" w:rsidR="00324DDA" w:rsidRDefault="00324DDA" w:rsidP="00324DDA">
    <w:pPr>
      <w:pStyle w:val="Header"/>
      <w:tabs>
        <w:tab w:val="clear" w:pos="4680"/>
        <w:tab w:val="right" w:leader="underscore" w:pos="9360"/>
      </w:tabs>
    </w:pPr>
    <w:r w:rsidRPr="0038647B">
      <w:rPr>
        <w:rFonts w:ascii="Arial Narrow" w:hAnsi="Arial Narrow"/>
        <w:b/>
        <w:sz w:val="20"/>
        <w:szCs w:val="20"/>
      </w:rPr>
      <w:tab/>
    </w:r>
    <w:r>
      <w:tab/>
    </w:r>
  </w:p>
  <w:p w14:paraId="4043BBA5" w14:textId="77777777" w:rsidR="00E545D7" w:rsidRDefault="00E545D7">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B3B8C"/>
    <w:multiLevelType w:val="hybridMultilevel"/>
    <w:tmpl w:val="3C6C5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64A2F"/>
    <w:multiLevelType w:val="hybridMultilevel"/>
    <w:tmpl w:val="7B7A5B08"/>
    <w:lvl w:ilvl="0" w:tplc="F71A2B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6C7D31"/>
    <w:multiLevelType w:val="hybridMultilevel"/>
    <w:tmpl w:val="4698C56A"/>
    <w:lvl w:ilvl="0" w:tplc="13A2A14E">
      <w:start w:val="1"/>
      <w:numFmt w:val="decimal"/>
      <w:lvlText w:val="%1."/>
      <w:lvlJc w:val="left"/>
      <w:pPr>
        <w:ind w:left="840" w:hanging="360"/>
        <w:jc w:val="left"/>
      </w:pPr>
      <w:rPr>
        <w:rFonts w:ascii="Arial Narrow" w:eastAsia="Arial Narrow" w:hAnsi="Arial Narrow" w:hint="default"/>
        <w:sz w:val="24"/>
        <w:szCs w:val="24"/>
      </w:rPr>
    </w:lvl>
    <w:lvl w:ilvl="1" w:tplc="B9C2C4E6">
      <w:start w:val="1"/>
      <w:numFmt w:val="lowerLetter"/>
      <w:lvlText w:val="%2."/>
      <w:lvlJc w:val="left"/>
      <w:pPr>
        <w:ind w:left="1560" w:hanging="360"/>
        <w:jc w:val="left"/>
      </w:pPr>
      <w:rPr>
        <w:rFonts w:ascii="Arial Narrow" w:eastAsia="Arial Narrow" w:hAnsi="Arial Narrow" w:hint="default"/>
        <w:sz w:val="24"/>
        <w:szCs w:val="24"/>
      </w:rPr>
    </w:lvl>
    <w:lvl w:ilvl="2" w:tplc="5D420738">
      <w:start w:val="1"/>
      <w:numFmt w:val="bullet"/>
      <w:lvlText w:val="•"/>
      <w:lvlJc w:val="left"/>
      <w:pPr>
        <w:ind w:left="2453" w:hanging="360"/>
      </w:pPr>
      <w:rPr>
        <w:rFonts w:hint="default"/>
      </w:rPr>
    </w:lvl>
    <w:lvl w:ilvl="3" w:tplc="5B5EA3C8">
      <w:start w:val="1"/>
      <w:numFmt w:val="bullet"/>
      <w:lvlText w:val="•"/>
      <w:lvlJc w:val="left"/>
      <w:pPr>
        <w:ind w:left="3346" w:hanging="360"/>
      </w:pPr>
      <w:rPr>
        <w:rFonts w:hint="default"/>
      </w:rPr>
    </w:lvl>
    <w:lvl w:ilvl="4" w:tplc="A218EB2C">
      <w:start w:val="1"/>
      <w:numFmt w:val="bullet"/>
      <w:lvlText w:val="•"/>
      <w:lvlJc w:val="left"/>
      <w:pPr>
        <w:ind w:left="4240" w:hanging="360"/>
      </w:pPr>
      <w:rPr>
        <w:rFonts w:hint="default"/>
      </w:rPr>
    </w:lvl>
    <w:lvl w:ilvl="5" w:tplc="AA621454">
      <w:start w:val="1"/>
      <w:numFmt w:val="bullet"/>
      <w:lvlText w:val="•"/>
      <w:lvlJc w:val="left"/>
      <w:pPr>
        <w:ind w:left="5133" w:hanging="360"/>
      </w:pPr>
      <w:rPr>
        <w:rFonts w:hint="default"/>
      </w:rPr>
    </w:lvl>
    <w:lvl w:ilvl="6" w:tplc="4C9A34A6">
      <w:start w:val="1"/>
      <w:numFmt w:val="bullet"/>
      <w:lvlText w:val="•"/>
      <w:lvlJc w:val="left"/>
      <w:pPr>
        <w:ind w:left="6026" w:hanging="360"/>
      </w:pPr>
      <w:rPr>
        <w:rFonts w:hint="default"/>
      </w:rPr>
    </w:lvl>
    <w:lvl w:ilvl="7" w:tplc="0FB4D3F4">
      <w:start w:val="1"/>
      <w:numFmt w:val="bullet"/>
      <w:lvlText w:val="•"/>
      <w:lvlJc w:val="left"/>
      <w:pPr>
        <w:ind w:left="6920" w:hanging="360"/>
      </w:pPr>
      <w:rPr>
        <w:rFonts w:hint="default"/>
      </w:rPr>
    </w:lvl>
    <w:lvl w:ilvl="8" w:tplc="F8BCFD8E">
      <w:start w:val="1"/>
      <w:numFmt w:val="bullet"/>
      <w:lvlText w:val="•"/>
      <w:lvlJc w:val="left"/>
      <w:pPr>
        <w:ind w:left="7813" w:hanging="360"/>
      </w:pPr>
      <w:rPr>
        <w:rFonts w:hint="default"/>
      </w:rPr>
    </w:lvl>
  </w:abstractNum>
  <w:abstractNum w:abstractNumId="3" w15:restartNumberingAfterBreak="0">
    <w:nsid w:val="63DB1542"/>
    <w:multiLevelType w:val="hybridMultilevel"/>
    <w:tmpl w:val="37041B66"/>
    <w:lvl w:ilvl="0" w:tplc="5778147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109303">
    <w:abstractNumId w:val="2"/>
  </w:num>
  <w:num w:numId="2" w16cid:durableId="423694852">
    <w:abstractNumId w:val="0"/>
  </w:num>
  <w:num w:numId="3" w16cid:durableId="1446120110">
    <w:abstractNumId w:val="3"/>
  </w:num>
  <w:num w:numId="4" w16cid:durableId="766387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545D7"/>
    <w:rsid w:val="00024179"/>
    <w:rsid w:val="00175BBD"/>
    <w:rsid w:val="00324DDA"/>
    <w:rsid w:val="003F2268"/>
    <w:rsid w:val="00495E71"/>
    <w:rsid w:val="004F7688"/>
    <w:rsid w:val="00664FAB"/>
    <w:rsid w:val="006A56A9"/>
    <w:rsid w:val="00A62C5D"/>
    <w:rsid w:val="00E545D7"/>
    <w:rsid w:val="00EB7C10"/>
    <w:rsid w:val="00F01A41"/>
    <w:rsid w:val="00F5167A"/>
    <w:rsid w:val="00F81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7B8F20"/>
  <w15:docId w15:val="{CB4E3B13-A11E-417B-8426-1E17C1BF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71"/>
      <w:ind w:left="2"/>
      <w:outlineLvl w:val="0"/>
    </w:pPr>
    <w:rPr>
      <w:rFonts w:ascii="Arial Narrow" w:eastAsia="Arial Narrow" w:hAnsi="Arial Narro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rFonts w:ascii="Arial Narrow" w:eastAsia="Arial Narrow" w:hAnsi="Arial Narrow"/>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A56A9"/>
    <w:pPr>
      <w:tabs>
        <w:tab w:val="center" w:pos="4680"/>
        <w:tab w:val="right" w:pos="9360"/>
      </w:tabs>
    </w:pPr>
  </w:style>
  <w:style w:type="character" w:customStyle="1" w:styleId="HeaderChar">
    <w:name w:val="Header Char"/>
    <w:basedOn w:val="DefaultParagraphFont"/>
    <w:link w:val="Header"/>
    <w:uiPriority w:val="99"/>
    <w:rsid w:val="006A56A9"/>
  </w:style>
  <w:style w:type="paragraph" w:styleId="Footer">
    <w:name w:val="footer"/>
    <w:basedOn w:val="Normal"/>
    <w:link w:val="FooterChar"/>
    <w:uiPriority w:val="99"/>
    <w:unhideWhenUsed/>
    <w:rsid w:val="006A56A9"/>
    <w:pPr>
      <w:tabs>
        <w:tab w:val="center" w:pos="4680"/>
        <w:tab w:val="right" w:pos="9360"/>
      </w:tabs>
    </w:pPr>
  </w:style>
  <w:style w:type="character" w:customStyle="1" w:styleId="FooterChar">
    <w:name w:val="Footer Char"/>
    <w:basedOn w:val="DefaultParagraphFont"/>
    <w:link w:val="Footer"/>
    <w:uiPriority w:val="99"/>
    <w:rsid w:val="006A56A9"/>
  </w:style>
  <w:style w:type="paragraph" w:styleId="BalloonText">
    <w:name w:val="Balloon Text"/>
    <w:basedOn w:val="Normal"/>
    <w:link w:val="BalloonTextChar"/>
    <w:uiPriority w:val="99"/>
    <w:semiHidden/>
    <w:unhideWhenUsed/>
    <w:rsid w:val="00324D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D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creator>nbridges</dc:creator>
  <cp:lastModifiedBy>Jennifer Bright</cp:lastModifiedBy>
  <cp:revision>13</cp:revision>
  <cp:lastPrinted>2017-09-19T14:38:00Z</cp:lastPrinted>
  <dcterms:created xsi:type="dcterms:W3CDTF">2017-08-01T15:00:00Z</dcterms:created>
  <dcterms:modified xsi:type="dcterms:W3CDTF">2023-08-22T15:21:00Z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LastSaved">
    <vt:filetime>2017-08-01T00:00:00Z</vt:filetime>
  </property>
</Properties>
</file>