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21" w:rsidRPr="00A85621" w:rsidRDefault="00A85621" w:rsidP="00A85621">
      <w:pPr>
        <w:jc w:val="center"/>
        <w:rPr>
          <w:rFonts w:ascii="Arial Narrow" w:hAnsi="Arial Narrow"/>
          <w:b/>
          <w:sz w:val="32"/>
          <w:szCs w:val="32"/>
          <w:u w:val="single"/>
        </w:rPr>
      </w:pPr>
      <w:r w:rsidRPr="00A85621">
        <w:rPr>
          <w:rFonts w:ascii="Arial Narrow" w:eastAsiaTheme="minorHAnsi" w:hAnsiTheme="minorHAnsi" w:cstheme="minorBidi"/>
          <w:b/>
          <w:sz w:val="32"/>
          <w:szCs w:val="32"/>
        </w:rPr>
        <w:t>Expressive Activities by the Campus Community</w:t>
      </w:r>
    </w:p>
    <w:p w:rsidR="00A85621" w:rsidRDefault="00A85621" w:rsidP="00FC0EC3">
      <w:pPr>
        <w:rPr>
          <w:rFonts w:ascii="Arial Narrow" w:hAnsi="Arial Narrow"/>
          <w:b/>
          <w:szCs w:val="24"/>
          <w:u w:val="single"/>
        </w:rPr>
      </w:pPr>
    </w:p>
    <w:p w:rsidR="00A37B5F" w:rsidRPr="0088015F" w:rsidRDefault="00A37B5F" w:rsidP="00FC0EC3">
      <w:pPr>
        <w:rPr>
          <w:rFonts w:ascii="Arial Narrow" w:hAnsi="Arial Narrow"/>
          <w:szCs w:val="24"/>
          <w:u w:val="single"/>
        </w:rPr>
      </w:pPr>
      <w:r w:rsidRPr="0088015F">
        <w:rPr>
          <w:rFonts w:ascii="Arial Narrow" w:hAnsi="Arial Narrow"/>
          <w:b/>
          <w:szCs w:val="24"/>
          <w:u w:val="single"/>
        </w:rPr>
        <w:t>Purpose</w:t>
      </w:r>
    </w:p>
    <w:p w:rsidR="00F16CE6" w:rsidRPr="0088015F" w:rsidRDefault="00F16CE6" w:rsidP="00F16CE6">
      <w:pPr>
        <w:rPr>
          <w:rFonts w:ascii="Arial Narrow" w:hAnsi="Arial Narrow"/>
          <w:szCs w:val="24"/>
        </w:rPr>
      </w:pPr>
    </w:p>
    <w:p w:rsidR="00F16CE6" w:rsidRPr="0088015F" w:rsidRDefault="00A37B5F" w:rsidP="00B92978">
      <w:pPr>
        <w:pStyle w:val="ListParagraph"/>
        <w:numPr>
          <w:ilvl w:val="0"/>
          <w:numId w:val="31"/>
        </w:numPr>
        <w:autoSpaceDE w:val="0"/>
        <w:autoSpaceDN w:val="0"/>
        <w:adjustRightInd w:val="0"/>
        <w:ind w:left="1152" w:hanging="432"/>
        <w:jc w:val="both"/>
        <w:rPr>
          <w:rFonts w:ascii="Arial Narrow" w:hAnsi="Arial Narrow"/>
          <w:szCs w:val="24"/>
        </w:rPr>
      </w:pPr>
      <w:r w:rsidRPr="0088015F">
        <w:rPr>
          <w:rFonts w:ascii="Arial Narrow" w:hAnsi="Arial Narrow"/>
          <w:szCs w:val="24"/>
        </w:rPr>
        <w:t>Gadsden State Community College’s p</w:t>
      </w:r>
      <w:r w:rsidR="00F16CE6" w:rsidRPr="0088015F">
        <w:rPr>
          <w:rFonts w:ascii="Arial Narrow" w:hAnsi="Arial Narrow"/>
          <w:szCs w:val="24"/>
        </w:rPr>
        <w:t>rimary function is the discovery, improvement,</w:t>
      </w:r>
      <w:r w:rsidR="00D1101C" w:rsidRPr="0088015F">
        <w:rPr>
          <w:rFonts w:ascii="Arial Narrow" w:hAnsi="Arial Narrow"/>
          <w:szCs w:val="24"/>
        </w:rPr>
        <w:t xml:space="preserve"> </w:t>
      </w:r>
      <w:r w:rsidR="00F16CE6" w:rsidRPr="0088015F">
        <w:rPr>
          <w:rFonts w:ascii="Arial Narrow" w:hAnsi="Arial Narrow"/>
          <w:szCs w:val="24"/>
        </w:rPr>
        <w:t>transmission, and dissemination of knowledge by means of</w:t>
      </w:r>
      <w:r w:rsidR="00D1101C" w:rsidRPr="0088015F">
        <w:rPr>
          <w:rFonts w:ascii="Arial Narrow" w:hAnsi="Arial Narrow"/>
          <w:szCs w:val="24"/>
        </w:rPr>
        <w:t xml:space="preserve"> </w:t>
      </w:r>
      <w:r w:rsidR="00F16CE6" w:rsidRPr="0088015F">
        <w:rPr>
          <w:rFonts w:ascii="Arial Narrow" w:hAnsi="Arial Narrow"/>
          <w:szCs w:val="24"/>
        </w:rPr>
        <w:t>research, teaching, discussion, and debate</w:t>
      </w:r>
      <w:r w:rsidR="00ED2420" w:rsidRPr="0088015F">
        <w:rPr>
          <w:rFonts w:ascii="Arial Narrow" w:hAnsi="Arial Narrow"/>
          <w:szCs w:val="24"/>
        </w:rPr>
        <w:t xml:space="preserve">.  To </w:t>
      </w:r>
      <w:r w:rsidR="00F16CE6" w:rsidRPr="0088015F">
        <w:rPr>
          <w:rFonts w:ascii="Arial Narrow" w:hAnsi="Arial Narrow"/>
          <w:szCs w:val="24"/>
        </w:rPr>
        <w:t xml:space="preserve">fulfill that function, </w:t>
      </w:r>
      <w:r w:rsidR="00ED2420" w:rsidRPr="0088015F">
        <w:rPr>
          <w:rFonts w:ascii="Arial Narrow" w:hAnsi="Arial Narrow"/>
          <w:szCs w:val="24"/>
        </w:rPr>
        <w:t xml:space="preserve">the College </w:t>
      </w:r>
      <w:r w:rsidR="00F16CE6" w:rsidRPr="0088015F">
        <w:rPr>
          <w:rFonts w:ascii="Arial Narrow" w:hAnsi="Arial Narrow"/>
          <w:szCs w:val="24"/>
        </w:rPr>
        <w:t>will strive to ensure</w:t>
      </w:r>
      <w:r w:rsidR="00D1101C" w:rsidRPr="0088015F">
        <w:rPr>
          <w:rFonts w:ascii="Arial Narrow" w:hAnsi="Arial Narrow"/>
          <w:szCs w:val="24"/>
        </w:rPr>
        <w:t xml:space="preserve"> </w:t>
      </w:r>
      <w:r w:rsidR="00F16CE6" w:rsidRPr="0088015F">
        <w:rPr>
          <w:rFonts w:ascii="Arial Narrow" w:hAnsi="Arial Narrow"/>
          <w:szCs w:val="24"/>
        </w:rPr>
        <w:t>the fullest degree possible of intellectual freedom and free</w:t>
      </w:r>
      <w:r w:rsidR="00D1101C" w:rsidRPr="0088015F">
        <w:rPr>
          <w:rFonts w:ascii="Arial Narrow" w:hAnsi="Arial Narrow"/>
          <w:szCs w:val="24"/>
        </w:rPr>
        <w:t xml:space="preserve"> </w:t>
      </w:r>
      <w:r w:rsidR="00F16CE6" w:rsidRPr="0088015F">
        <w:rPr>
          <w:rFonts w:ascii="Arial Narrow" w:hAnsi="Arial Narrow"/>
          <w:szCs w:val="24"/>
        </w:rPr>
        <w:t>expression.</w:t>
      </w:r>
    </w:p>
    <w:p w:rsidR="00D1101C" w:rsidRPr="0088015F" w:rsidRDefault="00D1101C" w:rsidP="00D1101C">
      <w:pPr>
        <w:autoSpaceDE w:val="0"/>
        <w:autoSpaceDN w:val="0"/>
        <w:adjustRightInd w:val="0"/>
        <w:rPr>
          <w:rFonts w:ascii="Arial Narrow" w:hAnsi="Arial Narrow"/>
          <w:szCs w:val="24"/>
        </w:rPr>
      </w:pPr>
    </w:p>
    <w:p w:rsidR="00D1101C" w:rsidRPr="0088015F" w:rsidRDefault="00D1101C" w:rsidP="00B92978">
      <w:pPr>
        <w:autoSpaceDE w:val="0"/>
        <w:autoSpaceDN w:val="0"/>
        <w:adjustRightInd w:val="0"/>
        <w:ind w:left="1305" w:hanging="585"/>
        <w:jc w:val="both"/>
        <w:rPr>
          <w:rFonts w:ascii="Arial Narrow" w:hAnsi="Arial Narrow"/>
          <w:szCs w:val="24"/>
        </w:rPr>
      </w:pPr>
      <w:r w:rsidRPr="0088015F">
        <w:rPr>
          <w:rFonts w:ascii="Arial Narrow" w:hAnsi="Arial Narrow"/>
          <w:szCs w:val="24"/>
        </w:rPr>
        <w:t xml:space="preserve">B.  </w:t>
      </w:r>
      <w:r w:rsidRPr="0088015F">
        <w:rPr>
          <w:rFonts w:ascii="Arial Narrow" w:hAnsi="Arial Narrow"/>
          <w:szCs w:val="24"/>
        </w:rPr>
        <w:tab/>
        <w:t>I</w:t>
      </w:r>
      <w:r w:rsidR="00F16CE6" w:rsidRPr="0088015F">
        <w:rPr>
          <w:rFonts w:ascii="Arial Narrow" w:hAnsi="Arial Narrow"/>
          <w:szCs w:val="24"/>
        </w:rPr>
        <w:t>t is not the proper role of the</w:t>
      </w:r>
      <w:r w:rsidR="000F2A17" w:rsidRPr="0088015F">
        <w:rPr>
          <w:rFonts w:ascii="Arial Narrow" w:hAnsi="Arial Narrow"/>
          <w:szCs w:val="24"/>
        </w:rPr>
        <w:t xml:space="preserve"> College</w:t>
      </w:r>
      <w:r w:rsidR="00F16CE6" w:rsidRPr="0088015F">
        <w:rPr>
          <w:rFonts w:ascii="Arial Narrow" w:hAnsi="Arial Narrow"/>
          <w:szCs w:val="24"/>
        </w:rPr>
        <w:t xml:space="preserve"> to shield individuals from speech protected by the</w:t>
      </w:r>
      <w:r w:rsidRPr="0088015F">
        <w:rPr>
          <w:rFonts w:ascii="Arial Narrow" w:hAnsi="Arial Narrow"/>
          <w:szCs w:val="24"/>
        </w:rPr>
        <w:t xml:space="preserve"> First Amendment to the United States Constitution and Article I, Section 4 of the Constitution of Alabama of 1901, including without limitation, ideas and opinions they find unwelcome, disagreeable, or offensive.</w:t>
      </w:r>
    </w:p>
    <w:p w:rsidR="00D1101C" w:rsidRPr="0088015F" w:rsidRDefault="00D1101C" w:rsidP="00D1101C">
      <w:pPr>
        <w:autoSpaceDE w:val="0"/>
        <w:autoSpaceDN w:val="0"/>
        <w:adjustRightInd w:val="0"/>
        <w:rPr>
          <w:rFonts w:ascii="Arial Narrow" w:hAnsi="Arial Narrow"/>
          <w:szCs w:val="24"/>
        </w:rPr>
      </w:pPr>
    </w:p>
    <w:p w:rsidR="00F16CE6" w:rsidRPr="0088015F" w:rsidRDefault="00D1101C" w:rsidP="00B92978">
      <w:pPr>
        <w:autoSpaceDE w:val="0"/>
        <w:autoSpaceDN w:val="0"/>
        <w:adjustRightInd w:val="0"/>
        <w:ind w:left="1305" w:hanging="585"/>
        <w:jc w:val="both"/>
        <w:rPr>
          <w:rFonts w:ascii="Arial Narrow" w:hAnsi="Arial Narrow"/>
          <w:szCs w:val="24"/>
        </w:rPr>
      </w:pPr>
      <w:r w:rsidRPr="0088015F">
        <w:rPr>
          <w:rFonts w:ascii="Arial Narrow" w:hAnsi="Arial Narrow"/>
          <w:szCs w:val="24"/>
        </w:rPr>
        <w:t>C.</w:t>
      </w:r>
      <w:r w:rsidRPr="0088015F">
        <w:rPr>
          <w:rFonts w:ascii="Arial Narrow" w:hAnsi="Arial Narrow"/>
          <w:szCs w:val="24"/>
        </w:rPr>
        <w:tab/>
        <w:t xml:space="preserve">Students, administrators, faculty, and staff </w:t>
      </w:r>
      <w:r w:rsidR="00FD1A52" w:rsidRPr="0088015F">
        <w:rPr>
          <w:rFonts w:ascii="Arial Narrow" w:hAnsi="Arial Narrow"/>
          <w:szCs w:val="24"/>
        </w:rPr>
        <w:t xml:space="preserve">are </w:t>
      </w:r>
      <w:r w:rsidRPr="0088015F">
        <w:rPr>
          <w:rFonts w:ascii="Arial Narrow" w:hAnsi="Arial Narrow"/>
          <w:szCs w:val="24"/>
        </w:rPr>
        <w:t xml:space="preserve">free </w:t>
      </w:r>
      <w:proofErr w:type="gramStart"/>
      <w:r w:rsidRPr="0088015F">
        <w:rPr>
          <w:rFonts w:ascii="Arial Narrow" w:hAnsi="Arial Narrow"/>
          <w:szCs w:val="24"/>
        </w:rPr>
        <w:t>to take positions on public controversies and to engage in protected expressive activity in outdoor areas of the campus, and to spontaneously and contemporaneously assemble, speak, and distribute literature</w:t>
      </w:r>
      <w:proofErr w:type="gramEnd"/>
      <w:r w:rsidRPr="0088015F">
        <w:rPr>
          <w:rFonts w:ascii="Arial Narrow" w:hAnsi="Arial Narrow"/>
          <w:szCs w:val="24"/>
        </w:rPr>
        <w:t>.</w:t>
      </w:r>
    </w:p>
    <w:p w:rsidR="00D1101C" w:rsidRPr="0088015F" w:rsidRDefault="00D1101C" w:rsidP="00D1101C">
      <w:pPr>
        <w:autoSpaceDE w:val="0"/>
        <w:autoSpaceDN w:val="0"/>
        <w:adjustRightInd w:val="0"/>
        <w:ind w:left="1305" w:hanging="585"/>
        <w:rPr>
          <w:rFonts w:ascii="Arial Narrow" w:hAnsi="Arial Narrow"/>
          <w:szCs w:val="24"/>
        </w:rPr>
      </w:pPr>
    </w:p>
    <w:p w:rsidR="00405CB5" w:rsidRPr="0088015F" w:rsidRDefault="00D1101C" w:rsidP="00B92978">
      <w:pPr>
        <w:autoSpaceDE w:val="0"/>
        <w:autoSpaceDN w:val="0"/>
        <w:adjustRightInd w:val="0"/>
        <w:ind w:left="1296" w:hanging="576"/>
        <w:jc w:val="both"/>
        <w:rPr>
          <w:rFonts w:ascii="Arial Narrow" w:hAnsi="Arial Narrow"/>
          <w:szCs w:val="24"/>
        </w:rPr>
      </w:pPr>
      <w:r w:rsidRPr="0088015F">
        <w:rPr>
          <w:rFonts w:ascii="Arial Narrow" w:hAnsi="Arial Narrow"/>
          <w:szCs w:val="24"/>
        </w:rPr>
        <w:t xml:space="preserve">D.      </w:t>
      </w:r>
      <w:r w:rsidR="00405CB5" w:rsidRPr="0088015F">
        <w:rPr>
          <w:rFonts w:ascii="Arial Narrow" w:hAnsi="Arial Narrow"/>
          <w:szCs w:val="24"/>
        </w:rPr>
        <w:t>Th</w:t>
      </w:r>
      <w:r w:rsidR="000F2A17" w:rsidRPr="0088015F">
        <w:rPr>
          <w:rFonts w:ascii="Arial Narrow" w:hAnsi="Arial Narrow"/>
          <w:szCs w:val="24"/>
        </w:rPr>
        <w:t>e College</w:t>
      </w:r>
      <w:r w:rsidR="00405CB5" w:rsidRPr="0088015F">
        <w:rPr>
          <w:rFonts w:ascii="Arial Narrow" w:hAnsi="Arial Narrow"/>
          <w:szCs w:val="24"/>
        </w:rPr>
        <w:t xml:space="preserve"> </w:t>
      </w:r>
      <w:r w:rsidR="00ED2420" w:rsidRPr="0088015F">
        <w:rPr>
          <w:rFonts w:ascii="Arial Narrow" w:hAnsi="Arial Narrow"/>
          <w:szCs w:val="24"/>
        </w:rPr>
        <w:t xml:space="preserve">shall </w:t>
      </w:r>
      <w:r w:rsidRPr="0088015F">
        <w:rPr>
          <w:rFonts w:ascii="Arial Narrow" w:hAnsi="Arial Narrow"/>
          <w:szCs w:val="24"/>
        </w:rPr>
        <w:t>support free association and shall</w:t>
      </w:r>
      <w:r w:rsidR="00405CB5" w:rsidRPr="0088015F">
        <w:rPr>
          <w:rFonts w:ascii="Arial Narrow" w:hAnsi="Arial Narrow"/>
          <w:szCs w:val="24"/>
        </w:rPr>
        <w:t xml:space="preserve"> </w:t>
      </w:r>
      <w:r w:rsidRPr="0088015F">
        <w:rPr>
          <w:rFonts w:ascii="Arial Narrow" w:hAnsi="Arial Narrow"/>
          <w:szCs w:val="24"/>
        </w:rPr>
        <w:t>not deny a student</w:t>
      </w:r>
      <w:r w:rsidR="00405CB5" w:rsidRPr="0088015F">
        <w:rPr>
          <w:rFonts w:ascii="Arial Narrow" w:hAnsi="Arial Narrow"/>
          <w:szCs w:val="24"/>
        </w:rPr>
        <w:t xml:space="preserve"> </w:t>
      </w:r>
      <w:r w:rsidRPr="0088015F">
        <w:rPr>
          <w:rFonts w:ascii="Arial Narrow" w:hAnsi="Arial Narrow"/>
          <w:szCs w:val="24"/>
        </w:rPr>
        <w:t>organization any benefit or privilege available to any other</w:t>
      </w:r>
      <w:r w:rsidR="00405CB5" w:rsidRPr="0088015F">
        <w:rPr>
          <w:rFonts w:ascii="Arial Narrow" w:hAnsi="Arial Narrow"/>
          <w:szCs w:val="24"/>
        </w:rPr>
        <w:t xml:space="preserve"> organization based on the expression of the organization, including any requirement of the organization that the members of the organization affirm and adhere to an organization's sincerely held beliefs</w:t>
      </w:r>
      <w:r w:rsidR="00ED2420" w:rsidRPr="0088015F">
        <w:rPr>
          <w:rFonts w:ascii="Arial Narrow" w:hAnsi="Arial Narrow"/>
          <w:szCs w:val="24"/>
        </w:rPr>
        <w:t>,</w:t>
      </w:r>
      <w:r w:rsidR="00405CB5" w:rsidRPr="0088015F">
        <w:rPr>
          <w:rFonts w:ascii="Arial Narrow" w:hAnsi="Arial Narrow"/>
          <w:szCs w:val="24"/>
        </w:rPr>
        <w:t xml:space="preserve"> statement of principles, </w:t>
      </w:r>
      <w:r w:rsidR="007939D2" w:rsidRPr="0088015F">
        <w:rPr>
          <w:rFonts w:ascii="Arial Narrow" w:hAnsi="Arial Narrow"/>
          <w:szCs w:val="24"/>
        </w:rPr>
        <w:t xml:space="preserve">or </w:t>
      </w:r>
      <w:r w:rsidR="00ED2420" w:rsidRPr="0088015F">
        <w:rPr>
          <w:rFonts w:ascii="Arial Narrow" w:hAnsi="Arial Narrow"/>
          <w:szCs w:val="24"/>
        </w:rPr>
        <w:t>s</w:t>
      </w:r>
      <w:r w:rsidR="00405CB5" w:rsidRPr="0088015F">
        <w:rPr>
          <w:rFonts w:ascii="Arial Narrow" w:hAnsi="Arial Narrow"/>
          <w:szCs w:val="24"/>
        </w:rPr>
        <w:t>tandard of conduct.</w:t>
      </w:r>
    </w:p>
    <w:p w:rsidR="00405CB5" w:rsidRPr="0088015F" w:rsidRDefault="00405CB5" w:rsidP="00405CB5">
      <w:pPr>
        <w:autoSpaceDE w:val="0"/>
        <w:autoSpaceDN w:val="0"/>
        <w:adjustRightInd w:val="0"/>
        <w:ind w:left="1296" w:hanging="576"/>
        <w:rPr>
          <w:rFonts w:ascii="Arial Narrow" w:hAnsi="Arial Narrow"/>
          <w:szCs w:val="24"/>
        </w:rPr>
      </w:pPr>
    </w:p>
    <w:p w:rsidR="00D1101C" w:rsidRPr="0088015F" w:rsidRDefault="00405CB5" w:rsidP="00B92978">
      <w:pPr>
        <w:autoSpaceDE w:val="0"/>
        <w:autoSpaceDN w:val="0"/>
        <w:adjustRightInd w:val="0"/>
        <w:ind w:left="1296" w:hanging="576"/>
        <w:jc w:val="both"/>
        <w:rPr>
          <w:rFonts w:ascii="Arial Narrow" w:hAnsi="Arial Narrow"/>
          <w:szCs w:val="24"/>
        </w:rPr>
      </w:pPr>
      <w:r w:rsidRPr="0088015F">
        <w:rPr>
          <w:rFonts w:ascii="Arial Narrow" w:hAnsi="Arial Narrow"/>
          <w:szCs w:val="24"/>
        </w:rPr>
        <w:t>E.</w:t>
      </w:r>
      <w:r w:rsidRPr="0088015F">
        <w:rPr>
          <w:rFonts w:ascii="Arial Narrow" w:hAnsi="Arial Narrow"/>
          <w:szCs w:val="24"/>
        </w:rPr>
        <w:tab/>
      </w:r>
      <w:r w:rsidR="000F2A17" w:rsidRPr="0088015F">
        <w:rPr>
          <w:rFonts w:ascii="Arial Narrow" w:hAnsi="Arial Narrow"/>
          <w:szCs w:val="24"/>
        </w:rPr>
        <w:t xml:space="preserve">Gadsden State will </w:t>
      </w:r>
      <w:r w:rsidRPr="0088015F">
        <w:rPr>
          <w:rFonts w:ascii="Arial Narrow" w:hAnsi="Arial Narrow"/>
          <w:szCs w:val="24"/>
        </w:rPr>
        <w:t>strive to remain neutral</w:t>
      </w:r>
      <w:r w:rsidR="00BB03CF" w:rsidRPr="0088015F">
        <w:rPr>
          <w:rFonts w:ascii="Arial Narrow" w:hAnsi="Arial Narrow"/>
          <w:szCs w:val="24"/>
        </w:rPr>
        <w:t xml:space="preserve"> </w:t>
      </w:r>
      <w:r w:rsidRPr="0088015F">
        <w:rPr>
          <w:rFonts w:ascii="Arial Narrow" w:hAnsi="Arial Narrow"/>
          <w:szCs w:val="24"/>
        </w:rPr>
        <w:t xml:space="preserve">on the public policy controversies of the day, except </w:t>
      </w:r>
      <w:r w:rsidR="00FD1A52" w:rsidRPr="0088015F">
        <w:rPr>
          <w:rFonts w:ascii="Arial Narrow" w:hAnsi="Arial Narrow"/>
          <w:szCs w:val="24"/>
        </w:rPr>
        <w:t>for</w:t>
      </w:r>
      <w:r w:rsidRPr="0088015F">
        <w:rPr>
          <w:rFonts w:ascii="Arial Narrow" w:hAnsi="Arial Narrow"/>
          <w:szCs w:val="24"/>
        </w:rPr>
        <w:t xml:space="preserve"> administrative decisions that are essential to the day-to</w:t>
      </w:r>
      <w:r w:rsidR="00BB03CF" w:rsidRPr="0088015F">
        <w:rPr>
          <w:rFonts w:ascii="Arial Narrow" w:hAnsi="Arial Narrow"/>
          <w:szCs w:val="24"/>
        </w:rPr>
        <w:t>-day functioning of the College</w:t>
      </w:r>
      <w:r w:rsidR="004D08FE" w:rsidRPr="0088015F">
        <w:rPr>
          <w:rFonts w:ascii="Arial Narrow" w:hAnsi="Arial Narrow"/>
          <w:szCs w:val="24"/>
        </w:rPr>
        <w:t>.  T</w:t>
      </w:r>
      <w:r w:rsidRPr="0088015F">
        <w:rPr>
          <w:rFonts w:ascii="Arial Narrow" w:hAnsi="Arial Narrow"/>
          <w:szCs w:val="24"/>
        </w:rPr>
        <w:t xml:space="preserve">he College will not require students, faculty, or staff </w:t>
      </w:r>
      <w:proofErr w:type="gramStart"/>
      <w:r w:rsidRPr="0088015F">
        <w:rPr>
          <w:rFonts w:ascii="Arial Narrow" w:hAnsi="Arial Narrow"/>
          <w:szCs w:val="24"/>
        </w:rPr>
        <w:t>to publicly express</w:t>
      </w:r>
      <w:proofErr w:type="gramEnd"/>
      <w:r w:rsidRPr="0088015F">
        <w:rPr>
          <w:rFonts w:ascii="Arial Narrow" w:hAnsi="Arial Narrow"/>
          <w:szCs w:val="24"/>
        </w:rPr>
        <w:t xml:space="preserve"> a given view of a public controversy.</w:t>
      </w:r>
    </w:p>
    <w:p w:rsidR="00190D6F" w:rsidRPr="0088015F" w:rsidRDefault="00190D6F" w:rsidP="00405CB5">
      <w:pPr>
        <w:autoSpaceDE w:val="0"/>
        <w:autoSpaceDN w:val="0"/>
        <w:adjustRightInd w:val="0"/>
        <w:ind w:left="1296" w:hanging="576"/>
        <w:rPr>
          <w:rFonts w:ascii="Arial Narrow" w:hAnsi="Arial Narrow"/>
          <w:szCs w:val="24"/>
        </w:rPr>
      </w:pPr>
    </w:p>
    <w:p w:rsidR="000A5C3B" w:rsidRPr="0088015F" w:rsidRDefault="00190D6F" w:rsidP="00B92978">
      <w:pPr>
        <w:autoSpaceDE w:val="0"/>
        <w:autoSpaceDN w:val="0"/>
        <w:adjustRightInd w:val="0"/>
        <w:ind w:left="1296" w:hanging="576"/>
        <w:jc w:val="both"/>
        <w:rPr>
          <w:rFonts w:ascii="Arial Narrow" w:hAnsi="Arial Narrow"/>
          <w:szCs w:val="24"/>
        </w:rPr>
      </w:pPr>
      <w:r w:rsidRPr="0088015F">
        <w:rPr>
          <w:rFonts w:ascii="Arial Narrow" w:hAnsi="Arial Narrow"/>
          <w:szCs w:val="24"/>
        </w:rPr>
        <w:t>F.</w:t>
      </w:r>
      <w:r w:rsidRPr="0088015F">
        <w:rPr>
          <w:rFonts w:ascii="Arial Narrow" w:hAnsi="Arial Narrow"/>
          <w:szCs w:val="24"/>
        </w:rPr>
        <w:tab/>
        <w:t xml:space="preserve">The College should prohibit all forms of </w:t>
      </w:r>
      <w:proofErr w:type="gramStart"/>
      <w:r w:rsidRPr="0088015F">
        <w:rPr>
          <w:rFonts w:ascii="Arial Narrow" w:hAnsi="Arial Narrow"/>
          <w:szCs w:val="24"/>
        </w:rPr>
        <w:t>harassment</w:t>
      </w:r>
      <w:r w:rsidR="00FE272D" w:rsidRPr="0088015F">
        <w:rPr>
          <w:rFonts w:ascii="Arial Narrow" w:hAnsi="Arial Narrow"/>
          <w:szCs w:val="24"/>
        </w:rPr>
        <w:t xml:space="preserve"> which</w:t>
      </w:r>
      <w:proofErr w:type="gramEnd"/>
      <w:r w:rsidRPr="0088015F">
        <w:rPr>
          <w:rFonts w:ascii="Arial Narrow" w:hAnsi="Arial Narrow"/>
          <w:szCs w:val="24"/>
        </w:rPr>
        <w:t xml:space="preserve"> includes expression so severe, pervasive, and objectively offensive that it effectively denies access to an educational opportunity or benefit provided by the College.</w:t>
      </w:r>
    </w:p>
    <w:p w:rsidR="00105C69" w:rsidRPr="0088015F" w:rsidRDefault="00105C69" w:rsidP="00105C69">
      <w:pPr>
        <w:autoSpaceDE w:val="0"/>
        <w:autoSpaceDN w:val="0"/>
        <w:adjustRightInd w:val="0"/>
        <w:ind w:left="1296" w:hanging="576"/>
        <w:rPr>
          <w:rFonts w:ascii="Arial Narrow" w:hAnsi="Arial Narrow"/>
          <w:szCs w:val="24"/>
        </w:rPr>
      </w:pPr>
    </w:p>
    <w:p w:rsidR="00943E6C" w:rsidRPr="0088015F" w:rsidRDefault="00D1101C" w:rsidP="00D1101C">
      <w:pPr>
        <w:autoSpaceDE w:val="0"/>
        <w:autoSpaceDN w:val="0"/>
        <w:adjustRightInd w:val="0"/>
        <w:rPr>
          <w:rFonts w:ascii="Arial Narrow" w:hAnsi="Arial Narrow"/>
          <w:b/>
          <w:szCs w:val="24"/>
          <w:u w:val="single"/>
        </w:rPr>
      </w:pPr>
      <w:r w:rsidRPr="0088015F">
        <w:rPr>
          <w:rFonts w:ascii="Arial Narrow" w:hAnsi="Arial Narrow"/>
          <w:b/>
          <w:szCs w:val="24"/>
        </w:rPr>
        <w:t>II.</w:t>
      </w:r>
      <w:r w:rsidRPr="0088015F">
        <w:rPr>
          <w:rFonts w:ascii="Arial Narrow" w:hAnsi="Arial Narrow"/>
          <w:b/>
          <w:szCs w:val="24"/>
        </w:rPr>
        <w:tab/>
      </w:r>
      <w:r w:rsidR="00943E6C" w:rsidRPr="0088015F">
        <w:rPr>
          <w:rFonts w:ascii="Arial Narrow" w:hAnsi="Arial Narrow"/>
          <w:b/>
          <w:szCs w:val="24"/>
          <w:u w:val="single"/>
        </w:rPr>
        <w:t>Speech and Expression in Outdoor Areas</w:t>
      </w:r>
    </w:p>
    <w:p w:rsidR="00943E6C" w:rsidRPr="0088015F" w:rsidRDefault="00943E6C" w:rsidP="00943E6C">
      <w:pPr>
        <w:pStyle w:val="BodyTextIndent2"/>
        <w:ind w:left="720"/>
        <w:rPr>
          <w:rFonts w:ascii="Arial Narrow" w:hAnsi="Arial Narrow"/>
        </w:rPr>
      </w:pPr>
    </w:p>
    <w:p w:rsidR="00737ED5" w:rsidRPr="0088015F" w:rsidRDefault="00737ED5"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For purposes of this policy, the </w:t>
      </w:r>
      <w:r w:rsidR="000A5C3B" w:rsidRPr="0088015F">
        <w:rPr>
          <w:rFonts w:ascii="Arial Narrow" w:hAnsi="Arial Narrow" w:cs="Times New Roman"/>
          <w:color w:val="auto"/>
          <w:sz w:val="24"/>
          <w:szCs w:val="24"/>
        </w:rPr>
        <w:t xml:space="preserve">Gadsden State College </w:t>
      </w:r>
      <w:r w:rsidR="009A7A95" w:rsidRPr="0088015F">
        <w:rPr>
          <w:rFonts w:ascii="Arial Narrow" w:hAnsi="Arial Narrow" w:cs="Times New Roman"/>
          <w:color w:val="auto"/>
          <w:sz w:val="24"/>
          <w:szCs w:val="24"/>
        </w:rPr>
        <w:t xml:space="preserve">Community </w:t>
      </w:r>
      <w:r w:rsidR="004D08FE" w:rsidRPr="0088015F">
        <w:rPr>
          <w:rFonts w:ascii="Arial Narrow" w:hAnsi="Arial Narrow" w:cs="Times New Roman"/>
          <w:color w:val="auto"/>
          <w:sz w:val="24"/>
          <w:szCs w:val="24"/>
        </w:rPr>
        <w:t>includes students</w:t>
      </w:r>
      <w:r w:rsidR="009A7A95" w:rsidRPr="0088015F">
        <w:rPr>
          <w:rFonts w:ascii="Arial Narrow" w:hAnsi="Arial Narrow" w:cs="Times New Roman"/>
          <w:color w:val="auto"/>
          <w:sz w:val="24"/>
          <w:szCs w:val="24"/>
        </w:rPr>
        <w:t xml:space="preserve">, administrators, faculty, </w:t>
      </w:r>
      <w:r w:rsidRPr="0088015F">
        <w:rPr>
          <w:rFonts w:ascii="Arial Narrow" w:hAnsi="Arial Narrow" w:cs="Times New Roman"/>
          <w:color w:val="auto"/>
          <w:sz w:val="24"/>
          <w:szCs w:val="24"/>
        </w:rPr>
        <w:t>staff, invited guests</w:t>
      </w:r>
      <w:r w:rsidR="009A7A95" w:rsidRPr="0088015F">
        <w:rPr>
          <w:rFonts w:ascii="Arial Narrow" w:hAnsi="Arial Narrow" w:cs="Times New Roman"/>
          <w:color w:val="auto"/>
          <w:sz w:val="24"/>
          <w:szCs w:val="24"/>
        </w:rPr>
        <w:t xml:space="preserve">, and </w:t>
      </w:r>
      <w:r w:rsidRPr="0088015F">
        <w:rPr>
          <w:rFonts w:ascii="Arial Narrow" w:hAnsi="Arial Narrow" w:cs="Times New Roman"/>
          <w:color w:val="auto"/>
          <w:sz w:val="24"/>
          <w:szCs w:val="24"/>
        </w:rPr>
        <w:t>recognized student organizations</w:t>
      </w:r>
      <w:r w:rsidR="009A7A95" w:rsidRPr="0088015F">
        <w:rPr>
          <w:rFonts w:ascii="Arial Narrow" w:hAnsi="Arial Narrow" w:cs="Times New Roman"/>
          <w:color w:val="auto"/>
          <w:sz w:val="24"/>
          <w:szCs w:val="24"/>
        </w:rPr>
        <w:t xml:space="preserve">, </w:t>
      </w:r>
      <w:r w:rsidRPr="0088015F">
        <w:rPr>
          <w:rFonts w:ascii="Arial Narrow" w:hAnsi="Arial Narrow" w:cs="Times New Roman"/>
          <w:color w:val="auto"/>
          <w:sz w:val="24"/>
          <w:szCs w:val="24"/>
        </w:rPr>
        <w:t xml:space="preserve">including organizations </w:t>
      </w:r>
      <w:r w:rsidR="004171EE" w:rsidRPr="0088015F">
        <w:rPr>
          <w:rFonts w:ascii="Arial Narrow" w:hAnsi="Arial Narrow" w:cs="Times New Roman"/>
          <w:color w:val="auto"/>
          <w:sz w:val="24"/>
          <w:szCs w:val="24"/>
        </w:rPr>
        <w:t xml:space="preserve">seeking </w:t>
      </w:r>
      <w:r w:rsidR="00F1660D" w:rsidRPr="0088015F">
        <w:rPr>
          <w:rFonts w:ascii="Arial Narrow" w:hAnsi="Arial Narrow" w:cs="Times New Roman"/>
          <w:color w:val="auto"/>
          <w:sz w:val="24"/>
          <w:szCs w:val="24"/>
        </w:rPr>
        <w:t>recognition</w:t>
      </w:r>
      <w:r w:rsidRPr="0088015F">
        <w:rPr>
          <w:rFonts w:ascii="Arial Narrow" w:hAnsi="Arial Narrow" w:cs="Times New Roman"/>
          <w:color w:val="auto"/>
          <w:sz w:val="24"/>
          <w:szCs w:val="24"/>
        </w:rPr>
        <w:t>.</w:t>
      </w:r>
    </w:p>
    <w:p w:rsidR="00737ED5" w:rsidRPr="0088015F" w:rsidRDefault="00737ED5" w:rsidP="004171EE">
      <w:pPr>
        <w:rPr>
          <w:rFonts w:ascii="Arial Narrow" w:hAnsi="Arial Narrow"/>
          <w:szCs w:val="24"/>
        </w:rPr>
      </w:pPr>
    </w:p>
    <w:p w:rsidR="00943E6C" w:rsidRPr="0088015F" w:rsidRDefault="00737ED5"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lastRenderedPageBreak/>
        <w:t xml:space="preserve">Members of the </w:t>
      </w:r>
      <w:r w:rsidR="009F3B5B" w:rsidRPr="0088015F">
        <w:rPr>
          <w:rFonts w:ascii="Arial Narrow" w:hAnsi="Arial Narrow" w:cs="Times New Roman"/>
          <w:color w:val="auto"/>
          <w:sz w:val="24"/>
          <w:szCs w:val="24"/>
        </w:rPr>
        <w:t xml:space="preserve">College Community </w:t>
      </w:r>
      <w:proofErr w:type="gramStart"/>
      <w:r w:rsidRPr="0088015F">
        <w:rPr>
          <w:rFonts w:ascii="Arial Narrow" w:hAnsi="Arial Narrow" w:cs="Times New Roman"/>
          <w:color w:val="auto"/>
          <w:sz w:val="24"/>
          <w:szCs w:val="24"/>
        </w:rPr>
        <w:t>shall be permitted</w:t>
      </w:r>
      <w:proofErr w:type="gramEnd"/>
      <w:r w:rsidRPr="0088015F">
        <w:rPr>
          <w:rFonts w:ascii="Arial Narrow" w:hAnsi="Arial Narrow" w:cs="Times New Roman"/>
          <w:color w:val="auto"/>
          <w:sz w:val="24"/>
          <w:szCs w:val="24"/>
        </w:rPr>
        <w:t xml:space="preserve"> to engage in e</w:t>
      </w:r>
      <w:r w:rsidR="00943E6C" w:rsidRPr="0088015F">
        <w:rPr>
          <w:rFonts w:ascii="Arial Narrow" w:hAnsi="Arial Narrow" w:cs="Times New Roman"/>
          <w:color w:val="auto"/>
          <w:sz w:val="24"/>
          <w:szCs w:val="24"/>
        </w:rPr>
        <w:t xml:space="preserve">xpressive activities in outdoor areas of </w:t>
      </w:r>
      <w:r w:rsidR="009A7A95" w:rsidRPr="0088015F">
        <w:rPr>
          <w:rFonts w:ascii="Arial Narrow" w:hAnsi="Arial Narrow" w:cs="Times New Roman"/>
          <w:color w:val="auto"/>
          <w:sz w:val="24"/>
          <w:szCs w:val="24"/>
        </w:rPr>
        <w:t xml:space="preserve">the </w:t>
      </w:r>
      <w:r w:rsidR="00943E6C" w:rsidRPr="0088015F">
        <w:rPr>
          <w:rFonts w:ascii="Arial Narrow" w:hAnsi="Arial Narrow" w:cs="Times New Roman"/>
          <w:color w:val="auto"/>
          <w:sz w:val="24"/>
          <w:szCs w:val="24"/>
        </w:rPr>
        <w:t xml:space="preserve">College with general access during regular hours of College operation, subject to </w:t>
      </w:r>
      <w:r w:rsidR="009A7A95" w:rsidRPr="0088015F">
        <w:rPr>
          <w:rFonts w:ascii="Arial Narrow" w:hAnsi="Arial Narrow" w:cs="Times New Roman"/>
          <w:color w:val="auto"/>
          <w:sz w:val="24"/>
          <w:szCs w:val="24"/>
        </w:rPr>
        <w:t>l</w:t>
      </w:r>
      <w:r w:rsidR="00943E6C" w:rsidRPr="0088015F">
        <w:rPr>
          <w:rFonts w:ascii="Arial Narrow" w:hAnsi="Arial Narrow" w:cs="Times New Roman"/>
          <w:color w:val="auto"/>
          <w:sz w:val="24"/>
          <w:szCs w:val="24"/>
        </w:rPr>
        <w:t xml:space="preserve">imitations.  Expressive activities are defined as those activities protected under the First Amendment to the United States Constitution and </w:t>
      </w:r>
      <w:r w:rsidR="008B472F" w:rsidRPr="0088015F">
        <w:rPr>
          <w:rFonts w:ascii="Arial Narrow" w:hAnsi="Arial Narrow" w:cs="Times New Roman"/>
          <w:color w:val="auto"/>
          <w:sz w:val="24"/>
          <w:szCs w:val="24"/>
        </w:rPr>
        <w:t>Article I, Section 4</w:t>
      </w:r>
      <w:r w:rsidR="00943E6C" w:rsidRPr="0088015F">
        <w:rPr>
          <w:rFonts w:ascii="Arial Narrow" w:hAnsi="Arial Narrow" w:cs="Times New Roman"/>
          <w:color w:val="auto"/>
          <w:sz w:val="24"/>
          <w:szCs w:val="24"/>
        </w:rPr>
        <w:t xml:space="preserve"> of the </w:t>
      </w:r>
      <w:r w:rsidR="00E36629" w:rsidRPr="0088015F">
        <w:rPr>
          <w:rFonts w:ascii="Arial Narrow" w:hAnsi="Arial Narrow" w:cs="Times New Roman"/>
          <w:color w:val="auto"/>
          <w:sz w:val="24"/>
          <w:szCs w:val="24"/>
        </w:rPr>
        <w:t>Alabama</w:t>
      </w:r>
      <w:r w:rsidR="00943E6C" w:rsidRPr="0088015F">
        <w:rPr>
          <w:rFonts w:ascii="Arial Narrow" w:hAnsi="Arial Narrow" w:cs="Times New Roman"/>
          <w:color w:val="auto"/>
          <w:sz w:val="24"/>
          <w:szCs w:val="24"/>
        </w:rPr>
        <w:t xml:space="preserve"> Constitution, including any lawful </w:t>
      </w:r>
      <w:r w:rsidR="009C6CAD" w:rsidRPr="0088015F">
        <w:rPr>
          <w:rFonts w:ascii="Arial Narrow" w:hAnsi="Arial Narrow" w:cs="Times New Roman"/>
          <w:color w:val="auto"/>
          <w:sz w:val="24"/>
          <w:szCs w:val="24"/>
        </w:rPr>
        <w:t>verbal,</w:t>
      </w:r>
      <w:r w:rsidR="00943E6C" w:rsidRPr="0088015F">
        <w:rPr>
          <w:rFonts w:ascii="Arial Narrow" w:hAnsi="Arial Narrow" w:cs="Times New Roman"/>
          <w:color w:val="auto"/>
          <w:sz w:val="24"/>
          <w:szCs w:val="24"/>
        </w:rPr>
        <w:t xml:space="preserve"> written</w:t>
      </w:r>
      <w:r w:rsidR="009C6CAD" w:rsidRPr="0088015F">
        <w:rPr>
          <w:rFonts w:ascii="Arial Narrow" w:hAnsi="Arial Narrow" w:cs="Times New Roman"/>
          <w:color w:val="auto"/>
          <w:sz w:val="24"/>
          <w:szCs w:val="24"/>
        </w:rPr>
        <w:t xml:space="preserve"> or electronic</w:t>
      </w:r>
      <w:r w:rsidR="00943E6C" w:rsidRPr="0088015F">
        <w:rPr>
          <w:rFonts w:ascii="Arial Narrow" w:hAnsi="Arial Narrow" w:cs="Times New Roman"/>
          <w:color w:val="auto"/>
          <w:sz w:val="24"/>
          <w:szCs w:val="24"/>
        </w:rPr>
        <w:t xml:space="preserve"> communication of ideas; lawful forms of peaceful assembly, protests, and speeches; distributing literature; carrying signs</w:t>
      </w:r>
      <w:r w:rsidR="009C6CAD" w:rsidRPr="0088015F">
        <w:rPr>
          <w:rFonts w:ascii="Arial Narrow" w:hAnsi="Arial Narrow" w:cs="Times New Roman"/>
          <w:color w:val="auto"/>
          <w:sz w:val="24"/>
          <w:szCs w:val="24"/>
        </w:rPr>
        <w:t>; and</w:t>
      </w:r>
      <w:r w:rsidR="00943E6C" w:rsidRPr="0088015F">
        <w:rPr>
          <w:rFonts w:ascii="Arial Narrow" w:hAnsi="Arial Narrow" w:cs="Times New Roman"/>
          <w:color w:val="auto"/>
          <w:sz w:val="24"/>
          <w:szCs w:val="24"/>
        </w:rPr>
        <w:t xml:space="preserve"> circulating petitions</w:t>
      </w:r>
      <w:r w:rsidR="009C6CAD" w:rsidRPr="0088015F">
        <w:rPr>
          <w:rFonts w:ascii="Arial Narrow" w:hAnsi="Arial Narrow" w:cs="Times New Roman"/>
          <w:color w:val="auto"/>
          <w:sz w:val="24"/>
          <w:szCs w:val="24"/>
        </w:rPr>
        <w:t>.</w:t>
      </w:r>
    </w:p>
    <w:p w:rsidR="00943E6C" w:rsidRPr="0088015F" w:rsidRDefault="00943E6C" w:rsidP="00943E6C">
      <w:pPr>
        <w:pStyle w:val="BodyTextIndent2"/>
        <w:ind w:left="1440"/>
        <w:rPr>
          <w:rFonts w:ascii="Arial Narrow" w:hAnsi="Arial Narrow"/>
        </w:rPr>
      </w:pPr>
    </w:p>
    <w:p w:rsidR="00943E6C" w:rsidRPr="0088015F" w:rsidRDefault="00943E6C"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Outdoor areas where expressive activities are not allowed include areas of restricted access as identified by the College, which </w:t>
      </w:r>
      <w:r w:rsidR="00E30883" w:rsidRPr="0088015F">
        <w:rPr>
          <w:rFonts w:ascii="Arial Narrow" w:hAnsi="Arial Narrow" w:cs="Times New Roman"/>
          <w:color w:val="auto"/>
          <w:sz w:val="24"/>
          <w:szCs w:val="24"/>
        </w:rPr>
        <w:t xml:space="preserve">may </w:t>
      </w:r>
      <w:r w:rsidRPr="0088015F">
        <w:rPr>
          <w:rFonts w:ascii="Arial Narrow" w:hAnsi="Arial Narrow" w:cs="Times New Roman"/>
          <w:color w:val="auto"/>
          <w:sz w:val="24"/>
          <w:szCs w:val="24"/>
        </w:rPr>
        <w:t>include but are not limited to areas adjacent to</w:t>
      </w:r>
      <w:r w:rsidR="00B369E0" w:rsidRPr="0088015F">
        <w:rPr>
          <w:rFonts w:ascii="Arial Narrow" w:hAnsi="Arial Narrow" w:cs="Times New Roman"/>
          <w:color w:val="auto"/>
          <w:sz w:val="24"/>
          <w:szCs w:val="24"/>
        </w:rPr>
        <w:t xml:space="preserve"> classrooms or</w:t>
      </w:r>
      <w:r w:rsidRPr="0088015F">
        <w:rPr>
          <w:rFonts w:ascii="Arial Narrow" w:hAnsi="Arial Narrow" w:cs="Times New Roman"/>
          <w:color w:val="auto"/>
          <w:sz w:val="24"/>
          <w:szCs w:val="24"/>
        </w:rPr>
        <w:t xml:space="preserve"> places of residence;</w:t>
      </w:r>
      <w:r w:rsidR="00A6700D" w:rsidRPr="0088015F">
        <w:rPr>
          <w:rFonts w:ascii="Arial Narrow" w:hAnsi="Arial Narrow" w:cs="Times New Roman"/>
          <w:color w:val="auto"/>
          <w:sz w:val="24"/>
          <w:szCs w:val="24"/>
        </w:rPr>
        <w:t xml:space="preserve"> athletic facilities;</w:t>
      </w:r>
      <w:r w:rsidRPr="0088015F">
        <w:rPr>
          <w:rFonts w:ascii="Arial Narrow" w:hAnsi="Arial Narrow" w:cs="Times New Roman"/>
          <w:color w:val="auto"/>
          <w:sz w:val="24"/>
          <w:szCs w:val="24"/>
        </w:rPr>
        <w:t xml:space="preserve"> areas being used as outdoor classrooms or educatio</w:t>
      </w:r>
      <w:r w:rsidR="00A6700D" w:rsidRPr="0088015F">
        <w:rPr>
          <w:rFonts w:ascii="Arial Narrow" w:hAnsi="Arial Narrow" w:cs="Times New Roman"/>
          <w:color w:val="auto"/>
          <w:sz w:val="24"/>
          <w:szCs w:val="24"/>
        </w:rPr>
        <w:t xml:space="preserve">nal training; or areas where </w:t>
      </w:r>
      <w:r w:rsidRPr="0088015F">
        <w:rPr>
          <w:rFonts w:ascii="Arial Narrow" w:hAnsi="Arial Narrow" w:cs="Times New Roman"/>
          <w:color w:val="auto"/>
          <w:sz w:val="24"/>
          <w:szCs w:val="24"/>
        </w:rPr>
        <w:t>access is restricted due to operational or safety protocols.</w:t>
      </w:r>
    </w:p>
    <w:p w:rsidR="00943E6C" w:rsidRPr="0088015F" w:rsidRDefault="00943E6C" w:rsidP="00B92978">
      <w:pPr>
        <w:pStyle w:val="BodyTextIndent2"/>
        <w:tabs>
          <w:tab w:val="clear" w:pos="1728"/>
          <w:tab w:val="left" w:pos="1350"/>
          <w:tab w:val="left" w:pos="1440"/>
        </w:tabs>
        <w:ind w:left="1440"/>
        <w:rPr>
          <w:rFonts w:ascii="Arial Narrow" w:hAnsi="Arial Narrow"/>
        </w:rPr>
      </w:pPr>
    </w:p>
    <w:p w:rsidR="0095322D" w:rsidRPr="0088015F" w:rsidRDefault="00914BFA" w:rsidP="005E3814">
      <w:pPr>
        <w:pStyle w:val="Heading2"/>
        <w:ind w:left="144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Except for Section II.H. </w:t>
      </w:r>
      <w:proofErr w:type="gramStart"/>
      <w:r w:rsidRPr="0088015F">
        <w:rPr>
          <w:rFonts w:ascii="Arial Narrow" w:hAnsi="Arial Narrow" w:cs="Times New Roman"/>
          <w:color w:val="auto"/>
          <w:sz w:val="24"/>
          <w:szCs w:val="24"/>
        </w:rPr>
        <w:t>below</w:t>
      </w:r>
      <w:proofErr w:type="gramEnd"/>
      <w:r w:rsidRPr="0088015F">
        <w:rPr>
          <w:rFonts w:ascii="Arial Narrow" w:hAnsi="Arial Narrow" w:cs="Times New Roman"/>
          <w:color w:val="auto"/>
          <w:sz w:val="24"/>
          <w:szCs w:val="24"/>
        </w:rPr>
        <w:t>, t</w:t>
      </w:r>
      <w:r w:rsidR="00943E6C" w:rsidRPr="0088015F">
        <w:rPr>
          <w:rFonts w:ascii="Arial Narrow" w:hAnsi="Arial Narrow" w:cs="Times New Roman"/>
          <w:color w:val="auto"/>
          <w:sz w:val="24"/>
          <w:szCs w:val="24"/>
        </w:rPr>
        <w:t>his</w:t>
      </w:r>
      <w:r w:rsidR="00A6700D" w:rsidRPr="0088015F">
        <w:rPr>
          <w:rFonts w:ascii="Arial Narrow" w:hAnsi="Arial Narrow" w:cs="Times New Roman"/>
          <w:color w:val="auto"/>
          <w:sz w:val="24"/>
          <w:szCs w:val="24"/>
        </w:rPr>
        <w:t xml:space="preserve"> policy does not apply to </w:t>
      </w:r>
      <w:r w:rsidR="00943E6C" w:rsidRPr="0088015F">
        <w:rPr>
          <w:rFonts w:ascii="Arial Narrow" w:hAnsi="Arial Narrow" w:cs="Times New Roman"/>
          <w:color w:val="auto"/>
          <w:sz w:val="24"/>
          <w:szCs w:val="24"/>
        </w:rPr>
        <w:t xml:space="preserve">expressive activities that take place in indoor areas of College property including, but not limited to, classrooms or classroom buildings; interior hallways and breezeways; administrative buildings or offices; auditoriums; performing arts venues; events centers; and recreational facilities.  Expressive activities in these areas </w:t>
      </w:r>
      <w:proofErr w:type="gramStart"/>
      <w:r w:rsidR="00943E6C" w:rsidRPr="0088015F">
        <w:rPr>
          <w:rFonts w:ascii="Arial Narrow" w:hAnsi="Arial Narrow" w:cs="Times New Roman"/>
          <w:color w:val="auto"/>
          <w:sz w:val="24"/>
          <w:szCs w:val="24"/>
        </w:rPr>
        <w:t>are governed</w:t>
      </w:r>
      <w:proofErr w:type="gramEnd"/>
      <w:r w:rsidR="00943E6C" w:rsidRPr="0088015F">
        <w:rPr>
          <w:rFonts w:ascii="Arial Narrow" w:hAnsi="Arial Narrow" w:cs="Times New Roman"/>
          <w:color w:val="auto"/>
          <w:sz w:val="24"/>
          <w:szCs w:val="24"/>
        </w:rPr>
        <w:t xml:space="preserve"> by College policies related to academic freedom, facilities use, and other applicable policies and protocols</w:t>
      </w:r>
      <w:r w:rsidR="00AC36C1" w:rsidRPr="0088015F">
        <w:rPr>
          <w:rFonts w:ascii="Arial Narrow" w:hAnsi="Arial Narrow" w:cs="Times New Roman"/>
          <w:color w:val="auto"/>
          <w:sz w:val="24"/>
          <w:szCs w:val="24"/>
        </w:rPr>
        <w:t xml:space="preserve">. </w:t>
      </w:r>
    </w:p>
    <w:p w:rsidR="004D08FE" w:rsidRPr="0088015F" w:rsidRDefault="004D08FE" w:rsidP="004D08FE">
      <w:pPr>
        <w:rPr>
          <w:rFonts w:ascii="Arial Narrow" w:hAnsi="Arial Narrow"/>
          <w:szCs w:val="24"/>
        </w:rPr>
      </w:pPr>
    </w:p>
    <w:p w:rsidR="00DE2B33" w:rsidRPr="0088015F" w:rsidRDefault="009F3B5B" w:rsidP="001B319F">
      <w:pPr>
        <w:pStyle w:val="Heading2"/>
        <w:ind w:left="1350" w:hanging="630"/>
        <w:jc w:val="both"/>
        <w:rPr>
          <w:rFonts w:ascii="Arial Narrow" w:hAnsi="Arial Narrow"/>
          <w:sz w:val="24"/>
          <w:szCs w:val="24"/>
        </w:rPr>
      </w:pPr>
      <w:proofErr w:type="gramStart"/>
      <w:r w:rsidRPr="0088015F">
        <w:rPr>
          <w:rFonts w:ascii="Arial Narrow" w:hAnsi="Arial Narrow" w:cs="Times New Roman"/>
          <w:color w:val="auto"/>
          <w:sz w:val="24"/>
          <w:szCs w:val="24"/>
        </w:rPr>
        <w:t>Members of the College</w:t>
      </w:r>
      <w:r w:rsidR="00737ED5" w:rsidRPr="0088015F">
        <w:rPr>
          <w:rFonts w:ascii="Arial Narrow" w:hAnsi="Arial Narrow" w:cs="Times New Roman"/>
          <w:color w:val="auto"/>
          <w:sz w:val="24"/>
          <w:szCs w:val="24"/>
        </w:rPr>
        <w:t xml:space="preserve"> Community</w:t>
      </w:r>
      <w:r w:rsidR="00943E6C" w:rsidRPr="0088015F">
        <w:rPr>
          <w:rFonts w:ascii="Arial Narrow" w:hAnsi="Arial Narrow" w:cs="Times New Roman"/>
          <w:color w:val="auto"/>
          <w:sz w:val="24"/>
          <w:szCs w:val="24"/>
        </w:rPr>
        <w:t xml:space="preserve"> who engage in expressive activities in permitted areas may do so freely, spontaneously, and contemporaneously as long as the conduct is lawful, in accordance with laws applicable to conduct and activities on College property, and does not materially and substantially disrupt the functioning of </w:t>
      </w:r>
      <w:r w:rsidR="00E30883" w:rsidRPr="0088015F">
        <w:rPr>
          <w:rFonts w:ascii="Arial Narrow" w:hAnsi="Arial Narrow" w:cs="Times New Roman"/>
          <w:color w:val="auto"/>
          <w:sz w:val="24"/>
          <w:szCs w:val="24"/>
        </w:rPr>
        <w:t>the</w:t>
      </w:r>
      <w:r w:rsidR="00943E6C" w:rsidRPr="0088015F">
        <w:rPr>
          <w:rFonts w:ascii="Arial Narrow" w:hAnsi="Arial Narrow" w:cs="Times New Roman"/>
          <w:color w:val="auto"/>
          <w:sz w:val="24"/>
          <w:szCs w:val="24"/>
        </w:rPr>
        <w:t xml:space="preserve"> College or infringe upon the rights of others to engage in expressive activities.</w:t>
      </w:r>
      <w:proofErr w:type="gramEnd"/>
      <w:r w:rsidR="00943E6C" w:rsidRPr="0088015F">
        <w:rPr>
          <w:rFonts w:ascii="Arial Narrow" w:hAnsi="Arial Narrow" w:cs="Times New Roman"/>
          <w:color w:val="auto"/>
          <w:sz w:val="24"/>
          <w:szCs w:val="24"/>
        </w:rPr>
        <w:t xml:space="preserve"> </w:t>
      </w:r>
      <w:r w:rsidR="00F35F6C" w:rsidRPr="0088015F">
        <w:rPr>
          <w:rFonts w:ascii="Arial Narrow" w:hAnsi="Arial Narrow" w:cs="Times New Roman"/>
          <w:color w:val="auto"/>
          <w:sz w:val="24"/>
          <w:szCs w:val="24"/>
        </w:rPr>
        <w:t xml:space="preserve">  </w:t>
      </w:r>
    </w:p>
    <w:p w:rsidR="00F35F6C" w:rsidRPr="0088015F" w:rsidRDefault="00F35F6C" w:rsidP="00432FEB">
      <w:pPr>
        <w:jc w:val="both"/>
        <w:rPr>
          <w:rFonts w:ascii="Arial Narrow" w:hAnsi="Arial Narrow"/>
          <w:szCs w:val="24"/>
        </w:rPr>
      </w:pPr>
    </w:p>
    <w:p w:rsidR="00943E6C" w:rsidRPr="0088015F" w:rsidRDefault="00943E6C"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Conduct that may materially and substantially disrupt the functioning of </w:t>
      </w:r>
      <w:r w:rsidR="00E30883" w:rsidRPr="0088015F">
        <w:rPr>
          <w:rFonts w:ascii="Arial Narrow" w:hAnsi="Arial Narrow" w:cs="Times New Roman"/>
          <w:color w:val="auto"/>
          <w:sz w:val="24"/>
          <w:szCs w:val="24"/>
        </w:rPr>
        <w:t>the</w:t>
      </w:r>
      <w:r w:rsidRPr="0088015F">
        <w:rPr>
          <w:rFonts w:ascii="Arial Narrow" w:hAnsi="Arial Narrow" w:cs="Times New Roman"/>
          <w:color w:val="auto"/>
          <w:sz w:val="24"/>
          <w:szCs w:val="24"/>
        </w:rPr>
        <w:t xml:space="preserve"> College or infringe upon the rights of others to engage in expressive activities may include:</w:t>
      </w:r>
    </w:p>
    <w:p w:rsidR="00A6700D" w:rsidRPr="0088015F" w:rsidRDefault="00943E6C" w:rsidP="00A6700D">
      <w:pPr>
        <w:pStyle w:val="Heading3"/>
        <w:widowControl w:val="0"/>
        <w:spacing w:before="120"/>
        <w:ind w:left="2160" w:hanging="720"/>
        <w:rPr>
          <w:rFonts w:ascii="Arial Narrow" w:hAnsi="Arial Narrow" w:cs="Times New Roman"/>
          <w:color w:val="auto"/>
        </w:rPr>
      </w:pPr>
      <w:r w:rsidRPr="0088015F">
        <w:rPr>
          <w:rFonts w:ascii="Arial Narrow" w:hAnsi="Arial Narrow" w:cs="Times New Roman"/>
          <w:color w:val="auto"/>
        </w:rPr>
        <w:t>Obstruction of vehicular, bicycle, pedestrian, or other traffic;</w:t>
      </w:r>
    </w:p>
    <w:p w:rsidR="00190D6F" w:rsidRPr="0088015F" w:rsidRDefault="00943E6C" w:rsidP="00B92978">
      <w:pPr>
        <w:pStyle w:val="Heading3"/>
        <w:widowControl w:val="0"/>
        <w:spacing w:before="120"/>
        <w:ind w:left="2160" w:hanging="720"/>
        <w:jc w:val="both"/>
        <w:rPr>
          <w:rFonts w:ascii="Arial Narrow" w:hAnsi="Arial Narrow" w:cs="Times New Roman"/>
          <w:color w:val="auto"/>
        </w:rPr>
      </w:pPr>
      <w:r w:rsidRPr="0088015F">
        <w:rPr>
          <w:rFonts w:ascii="Arial Narrow" w:hAnsi="Arial Narrow" w:cs="Times New Roman"/>
          <w:color w:val="auto"/>
        </w:rPr>
        <w:t>Obstruction of entrances or exits to buildings or driveways or impeding entry or exit from any building or parking lot or vehicular path;</w:t>
      </w:r>
      <w:r w:rsidR="00190D6F" w:rsidRPr="0088015F">
        <w:rPr>
          <w:rFonts w:ascii="Arial Narrow" w:hAnsi="Arial Narrow" w:cs="Times New Roman"/>
          <w:color w:val="auto"/>
        </w:rPr>
        <w:br/>
      </w:r>
    </w:p>
    <w:p w:rsidR="00943E6C" w:rsidRPr="0088015F" w:rsidRDefault="00943E6C" w:rsidP="004171EE">
      <w:pPr>
        <w:pStyle w:val="Heading3"/>
        <w:widowControl w:val="0"/>
        <w:ind w:left="2160" w:hanging="720"/>
        <w:rPr>
          <w:rFonts w:ascii="Arial Narrow" w:hAnsi="Arial Narrow" w:cs="Times New Roman"/>
          <w:color w:val="auto"/>
        </w:rPr>
      </w:pPr>
      <w:r w:rsidRPr="0088015F">
        <w:rPr>
          <w:rFonts w:ascii="Arial Narrow" w:hAnsi="Arial Narrow" w:cs="Times New Roman"/>
          <w:color w:val="auto"/>
        </w:rPr>
        <w:t xml:space="preserve">Violations of a </w:t>
      </w:r>
      <w:r w:rsidR="007F1AD1" w:rsidRPr="0088015F">
        <w:rPr>
          <w:rFonts w:ascii="Arial Narrow" w:hAnsi="Arial Narrow" w:cs="Times New Roman"/>
          <w:color w:val="auto"/>
        </w:rPr>
        <w:t xml:space="preserve">state, federal or local </w:t>
      </w:r>
      <w:r w:rsidRPr="0088015F">
        <w:rPr>
          <w:rFonts w:ascii="Arial Narrow" w:hAnsi="Arial Narrow" w:cs="Times New Roman"/>
          <w:color w:val="auto"/>
        </w:rPr>
        <w:t>law, regulation, or ordinance</w:t>
      </w:r>
      <w:r w:rsidR="009C6CAD" w:rsidRPr="0088015F">
        <w:rPr>
          <w:rFonts w:ascii="Arial Narrow" w:hAnsi="Arial Narrow" w:cs="Times New Roman"/>
          <w:color w:val="auto"/>
        </w:rPr>
        <w:t>;</w:t>
      </w:r>
    </w:p>
    <w:p w:rsidR="00943E6C" w:rsidRPr="0088015F" w:rsidRDefault="00943E6C" w:rsidP="004171EE">
      <w:pPr>
        <w:pStyle w:val="Heading3"/>
        <w:widowControl w:val="0"/>
        <w:numPr>
          <w:ilvl w:val="0"/>
          <w:numId w:val="0"/>
        </w:numPr>
        <w:ind w:left="2160"/>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Threats to passer</w:t>
      </w:r>
      <w:r w:rsidR="00606D81" w:rsidRPr="0088015F">
        <w:rPr>
          <w:rFonts w:ascii="Arial Narrow" w:hAnsi="Arial Narrow" w:cs="Times New Roman"/>
          <w:color w:val="auto"/>
        </w:rPr>
        <w:t>s</w:t>
      </w:r>
      <w:r w:rsidRPr="0088015F">
        <w:rPr>
          <w:rFonts w:ascii="Arial Narrow" w:hAnsi="Arial Narrow" w:cs="Times New Roman"/>
          <w:color w:val="auto"/>
        </w:rPr>
        <w:t xml:space="preserve">by or </w:t>
      </w:r>
      <w:r w:rsidR="009C6CAD" w:rsidRPr="0088015F">
        <w:rPr>
          <w:rFonts w:ascii="Arial Narrow" w:hAnsi="Arial Narrow" w:cs="Times New Roman"/>
          <w:color w:val="auto"/>
        </w:rPr>
        <w:t xml:space="preserve">the </w:t>
      </w:r>
      <w:r w:rsidRPr="0088015F">
        <w:rPr>
          <w:rFonts w:ascii="Arial Narrow" w:hAnsi="Arial Narrow" w:cs="Times New Roman"/>
          <w:color w:val="auto"/>
        </w:rPr>
        <w:t xml:space="preserve">use of </w:t>
      </w:r>
      <w:r w:rsidR="00A6700D" w:rsidRPr="0088015F">
        <w:rPr>
          <w:rFonts w:ascii="Arial Narrow" w:hAnsi="Arial Narrow" w:cs="Times New Roman"/>
          <w:color w:val="auto"/>
        </w:rPr>
        <w:t xml:space="preserve">fighting words, which are </w:t>
      </w:r>
      <w:r w:rsidRPr="0088015F">
        <w:rPr>
          <w:rFonts w:ascii="Arial Narrow" w:hAnsi="Arial Narrow" w:cs="Times New Roman"/>
          <w:color w:val="auto"/>
        </w:rPr>
        <w:t>words that by their mere utterance inflict violence or would tend to incite a reasonable person to violence or other breach of the peace;</w:t>
      </w:r>
    </w:p>
    <w:p w:rsidR="00943E6C" w:rsidRPr="0088015F" w:rsidRDefault="00943E6C" w:rsidP="004171EE">
      <w:pPr>
        <w:pStyle w:val="Heading3"/>
        <w:widowControl w:val="0"/>
        <w:numPr>
          <w:ilvl w:val="0"/>
          <w:numId w:val="0"/>
        </w:numPr>
        <w:ind w:left="2160"/>
        <w:rPr>
          <w:rFonts w:ascii="Arial Narrow" w:hAnsi="Arial Narrow" w:cs="Times New Roman"/>
          <w:color w:val="auto"/>
        </w:rPr>
      </w:pPr>
    </w:p>
    <w:p w:rsidR="00943E6C" w:rsidRPr="0088015F" w:rsidRDefault="00943E6C" w:rsidP="004171EE">
      <w:pPr>
        <w:pStyle w:val="Heading3"/>
        <w:widowControl w:val="0"/>
        <w:ind w:left="2160" w:hanging="720"/>
        <w:rPr>
          <w:rFonts w:ascii="Arial Narrow" w:hAnsi="Arial Narrow" w:cs="Times New Roman"/>
          <w:color w:val="auto"/>
        </w:rPr>
      </w:pPr>
      <w:r w:rsidRPr="0088015F">
        <w:rPr>
          <w:rFonts w:ascii="Arial Narrow" w:hAnsi="Arial Narrow" w:cs="Times New Roman"/>
          <w:color w:val="auto"/>
        </w:rPr>
        <w:t>Following, badgering, or forcibly detaining individuals;</w:t>
      </w:r>
    </w:p>
    <w:p w:rsidR="00943E6C" w:rsidRPr="0088015F" w:rsidRDefault="00943E6C" w:rsidP="004171EE">
      <w:pPr>
        <w:pStyle w:val="Heading3"/>
        <w:widowControl w:val="0"/>
        <w:numPr>
          <w:ilvl w:val="0"/>
          <w:numId w:val="0"/>
        </w:numPr>
        <w:ind w:left="2160"/>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 xml:space="preserve">Interference with scheduled College </w:t>
      </w:r>
      <w:r w:rsidR="009F61DD" w:rsidRPr="0088015F">
        <w:rPr>
          <w:rFonts w:ascii="Arial Narrow" w:hAnsi="Arial Narrow" w:cs="Times New Roman"/>
          <w:color w:val="auto"/>
        </w:rPr>
        <w:t xml:space="preserve">classes, </w:t>
      </w:r>
      <w:r w:rsidRPr="0088015F">
        <w:rPr>
          <w:rFonts w:ascii="Arial Narrow" w:hAnsi="Arial Narrow" w:cs="Times New Roman"/>
          <w:color w:val="auto"/>
        </w:rPr>
        <w:t>ceremonies or events, including memorials</w:t>
      </w:r>
      <w:r w:rsidR="009F61DD" w:rsidRPr="0088015F">
        <w:rPr>
          <w:rFonts w:ascii="Arial Narrow" w:hAnsi="Arial Narrow" w:cs="Times New Roman"/>
          <w:color w:val="auto"/>
        </w:rPr>
        <w:t xml:space="preserve">, </w:t>
      </w:r>
      <w:r w:rsidRPr="0088015F">
        <w:rPr>
          <w:rFonts w:ascii="Arial Narrow" w:hAnsi="Arial Narrow" w:cs="Times New Roman"/>
          <w:color w:val="auto"/>
        </w:rPr>
        <w:t>dedications</w:t>
      </w:r>
      <w:r w:rsidR="009F61DD" w:rsidRPr="0088015F">
        <w:rPr>
          <w:rFonts w:ascii="Arial Narrow" w:hAnsi="Arial Narrow" w:cs="Times New Roman"/>
          <w:color w:val="auto"/>
        </w:rPr>
        <w:t xml:space="preserve"> or classroom activities, whether indoors or outdoors</w:t>
      </w:r>
      <w:r w:rsidRPr="0088015F">
        <w:rPr>
          <w:rFonts w:ascii="Arial Narrow" w:hAnsi="Arial Narrow" w:cs="Times New Roman"/>
          <w:color w:val="auto"/>
        </w:rPr>
        <w:t>;</w:t>
      </w:r>
    </w:p>
    <w:p w:rsidR="00860367" w:rsidRPr="0088015F" w:rsidRDefault="00860367" w:rsidP="004171EE">
      <w:pPr>
        <w:pStyle w:val="Heading3"/>
        <w:widowControl w:val="0"/>
        <w:numPr>
          <w:ilvl w:val="0"/>
          <w:numId w:val="0"/>
        </w:numPr>
        <w:ind w:left="2160"/>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Damage to property, including</w:t>
      </w:r>
      <w:r w:rsidR="00F53275" w:rsidRPr="0088015F">
        <w:rPr>
          <w:rFonts w:ascii="Arial Narrow" w:hAnsi="Arial Narrow" w:cs="Times New Roman"/>
          <w:color w:val="auto"/>
        </w:rPr>
        <w:t xml:space="preserve"> buildings, benches, sidewalks,</w:t>
      </w:r>
      <w:r w:rsidR="00D12D25" w:rsidRPr="0088015F">
        <w:rPr>
          <w:rFonts w:ascii="Arial Narrow" w:hAnsi="Arial Narrow" w:cs="Times New Roman"/>
          <w:color w:val="auto"/>
        </w:rPr>
        <w:t xml:space="preserve"> fixtures,</w:t>
      </w:r>
      <w:r w:rsidRPr="0088015F">
        <w:rPr>
          <w:rFonts w:ascii="Arial Narrow" w:hAnsi="Arial Narrow" w:cs="Times New Roman"/>
          <w:color w:val="auto"/>
        </w:rPr>
        <w:t xml:space="preserve"> grass, shrubs, trees,</w:t>
      </w:r>
      <w:r w:rsidR="00A6700D" w:rsidRPr="0088015F">
        <w:rPr>
          <w:rFonts w:ascii="Arial Narrow" w:hAnsi="Arial Narrow" w:cs="Times New Roman"/>
          <w:color w:val="auto"/>
        </w:rPr>
        <w:t xml:space="preserve"> flowers,</w:t>
      </w:r>
      <w:r w:rsidRPr="0088015F">
        <w:rPr>
          <w:rFonts w:ascii="Arial Narrow" w:hAnsi="Arial Narrow" w:cs="Times New Roman"/>
          <w:color w:val="auto"/>
        </w:rPr>
        <w:t xml:space="preserve"> or other landscaping;</w:t>
      </w:r>
    </w:p>
    <w:p w:rsidR="00943E6C" w:rsidRPr="0088015F" w:rsidRDefault="00943E6C" w:rsidP="00B92978">
      <w:pPr>
        <w:pStyle w:val="Heading3"/>
        <w:widowControl w:val="0"/>
        <w:numPr>
          <w:ilvl w:val="0"/>
          <w:numId w:val="0"/>
        </w:numPr>
        <w:ind w:left="2160"/>
        <w:jc w:val="both"/>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U</w:t>
      </w:r>
      <w:r w:rsidR="005D1B9C" w:rsidRPr="0088015F">
        <w:rPr>
          <w:rFonts w:ascii="Arial Narrow" w:hAnsi="Arial Narrow" w:cs="Times New Roman"/>
          <w:color w:val="auto"/>
        </w:rPr>
        <w:t>se</w:t>
      </w:r>
      <w:r w:rsidRPr="0088015F">
        <w:rPr>
          <w:rFonts w:ascii="Arial Narrow" w:hAnsi="Arial Narrow" w:cs="Times New Roman"/>
          <w:color w:val="auto"/>
        </w:rPr>
        <w:t xml:space="preserve"> of sound amplification, including bullhorns, except within </w:t>
      </w:r>
      <w:r w:rsidR="007411B5" w:rsidRPr="0088015F">
        <w:rPr>
          <w:rFonts w:ascii="Arial Narrow" w:hAnsi="Arial Narrow" w:cs="Times New Roman"/>
          <w:color w:val="auto"/>
        </w:rPr>
        <w:t xml:space="preserve">reasonable </w:t>
      </w:r>
      <w:r w:rsidRPr="0088015F">
        <w:rPr>
          <w:rFonts w:ascii="Arial Narrow" w:hAnsi="Arial Narrow" w:cs="Times New Roman"/>
          <w:color w:val="auto"/>
        </w:rPr>
        <w:t>limits that will not disrupt normal College operations;</w:t>
      </w:r>
    </w:p>
    <w:p w:rsidR="00943E6C" w:rsidRPr="0088015F" w:rsidRDefault="00943E6C" w:rsidP="00B92978">
      <w:pPr>
        <w:pStyle w:val="Heading3"/>
        <w:widowControl w:val="0"/>
        <w:numPr>
          <w:ilvl w:val="0"/>
          <w:numId w:val="0"/>
        </w:numPr>
        <w:ind w:left="2160"/>
        <w:jc w:val="both"/>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Use of placards, banners, or signs that are dangerous or cause obstruction as described in subsections 1 and 2 above;</w:t>
      </w:r>
    </w:p>
    <w:p w:rsidR="00943E6C" w:rsidRPr="0088015F" w:rsidRDefault="00943E6C" w:rsidP="004171EE">
      <w:pPr>
        <w:pStyle w:val="Heading3"/>
        <w:widowControl w:val="0"/>
        <w:numPr>
          <w:ilvl w:val="0"/>
          <w:numId w:val="0"/>
        </w:numPr>
        <w:ind w:left="2160"/>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Enga</w:t>
      </w:r>
      <w:r w:rsidR="00FE272D" w:rsidRPr="0088015F">
        <w:rPr>
          <w:rFonts w:ascii="Arial Narrow" w:hAnsi="Arial Narrow" w:cs="Times New Roman"/>
          <w:color w:val="auto"/>
        </w:rPr>
        <w:t xml:space="preserve">ging in expressive activities </w:t>
      </w:r>
      <w:r w:rsidRPr="0088015F">
        <w:rPr>
          <w:rFonts w:ascii="Arial Narrow" w:hAnsi="Arial Narrow" w:cs="Times New Roman"/>
          <w:color w:val="auto"/>
        </w:rPr>
        <w:t>prohibited or restricted areas</w:t>
      </w:r>
      <w:r w:rsidR="00432FEB" w:rsidRPr="0088015F">
        <w:rPr>
          <w:rFonts w:ascii="Arial Narrow" w:hAnsi="Arial Narrow" w:cs="Times New Roman"/>
          <w:color w:val="auto"/>
        </w:rPr>
        <w:t xml:space="preserve">. </w:t>
      </w:r>
    </w:p>
    <w:p w:rsidR="00943E6C" w:rsidRPr="0088015F" w:rsidRDefault="00943E6C" w:rsidP="00B92978">
      <w:pPr>
        <w:pStyle w:val="Heading3"/>
        <w:widowControl w:val="0"/>
        <w:numPr>
          <w:ilvl w:val="0"/>
          <w:numId w:val="0"/>
        </w:numPr>
        <w:ind w:left="2160"/>
        <w:jc w:val="both"/>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Any other interference with College operations beyond a minor, brief, or fleeting nonviolent disruption that is isolated or brief in duration; or</w:t>
      </w:r>
    </w:p>
    <w:p w:rsidR="00943E6C" w:rsidRPr="0088015F" w:rsidRDefault="00943E6C" w:rsidP="00B92978">
      <w:pPr>
        <w:pStyle w:val="Heading3"/>
        <w:widowControl w:val="0"/>
        <w:numPr>
          <w:ilvl w:val="0"/>
          <w:numId w:val="0"/>
        </w:numPr>
        <w:ind w:left="2160"/>
        <w:jc w:val="both"/>
        <w:rPr>
          <w:rFonts w:ascii="Arial Narrow" w:hAnsi="Arial Narrow" w:cs="Times New Roman"/>
          <w:color w:val="auto"/>
        </w:rPr>
      </w:pPr>
    </w:p>
    <w:p w:rsidR="00943E6C" w:rsidRPr="0088015F" w:rsidRDefault="00943E6C" w:rsidP="00B92978">
      <w:pPr>
        <w:pStyle w:val="Heading3"/>
        <w:widowControl w:val="0"/>
        <w:ind w:left="2160" w:hanging="720"/>
        <w:jc w:val="both"/>
        <w:rPr>
          <w:rFonts w:ascii="Arial Narrow" w:hAnsi="Arial Narrow" w:cs="Times New Roman"/>
          <w:color w:val="auto"/>
        </w:rPr>
      </w:pPr>
      <w:r w:rsidRPr="0088015F">
        <w:rPr>
          <w:rFonts w:ascii="Arial Narrow" w:hAnsi="Arial Narrow" w:cs="Times New Roman"/>
          <w:color w:val="auto"/>
        </w:rPr>
        <w:t>Any other conduct or activity not protected by the First Amendment to the United States Constitution and Article</w:t>
      </w:r>
      <w:r w:rsidR="001D0691" w:rsidRPr="0088015F">
        <w:rPr>
          <w:rFonts w:ascii="Arial Narrow" w:hAnsi="Arial Narrow" w:cs="Times New Roman"/>
          <w:color w:val="auto"/>
        </w:rPr>
        <w:t xml:space="preserve"> I</w:t>
      </w:r>
      <w:r w:rsidR="008B472F" w:rsidRPr="0088015F">
        <w:rPr>
          <w:rFonts w:ascii="Arial Narrow" w:hAnsi="Arial Narrow" w:cs="Times New Roman"/>
          <w:color w:val="auto"/>
        </w:rPr>
        <w:t>, Section 4</w:t>
      </w:r>
      <w:r w:rsidRPr="0088015F">
        <w:rPr>
          <w:rFonts w:ascii="Arial Narrow" w:hAnsi="Arial Narrow" w:cs="Times New Roman"/>
          <w:color w:val="auto"/>
        </w:rPr>
        <w:t xml:space="preserve"> of the </w:t>
      </w:r>
      <w:r w:rsidR="00E36629" w:rsidRPr="0088015F">
        <w:rPr>
          <w:rFonts w:ascii="Arial Narrow" w:hAnsi="Arial Narrow" w:cs="Times New Roman"/>
          <w:color w:val="auto"/>
        </w:rPr>
        <w:t>Alabama</w:t>
      </w:r>
      <w:r w:rsidRPr="0088015F">
        <w:rPr>
          <w:rFonts w:ascii="Arial Narrow" w:hAnsi="Arial Narrow" w:cs="Times New Roman"/>
          <w:color w:val="auto"/>
        </w:rPr>
        <w:t xml:space="preserve"> Constitution</w:t>
      </w:r>
      <w:r w:rsidR="00F53275" w:rsidRPr="0088015F">
        <w:rPr>
          <w:rFonts w:ascii="Arial Narrow" w:hAnsi="Arial Narrow" w:cs="Times New Roman"/>
          <w:color w:val="auto"/>
        </w:rPr>
        <w:t>, or other state law</w:t>
      </w:r>
      <w:r w:rsidRPr="0088015F">
        <w:rPr>
          <w:rFonts w:ascii="Arial Narrow" w:hAnsi="Arial Narrow" w:cs="Times New Roman"/>
          <w:color w:val="auto"/>
        </w:rPr>
        <w:t>.</w:t>
      </w:r>
    </w:p>
    <w:p w:rsidR="00860367" w:rsidRPr="0088015F" w:rsidRDefault="00860367" w:rsidP="00860367">
      <w:pPr>
        <w:pStyle w:val="Heading2"/>
        <w:numPr>
          <w:ilvl w:val="0"/>
          <w:numId w:val="0"/>
        </w:numPr>
        <w:ind w:left="1350"/>
        <w:rPr>
          <w:rFonts w:ascii="Arial Narrow" w:hAnsi="Arial Narrow" w:cs="Times New Roman"/>
          <w:color w:val="auto"/>
          <w:sz w:val="24"/>
          <w:szCs w:val="24"/>
        </w:rPr>
      </w:pPr>
    </w:p>
    <w:p w:rsidR="00105C69" w:rsidRPr="0088015F" w:rsidRDefault="00105C69" w:rsidP="00105C69">
      <w:pPr>
        <w:rPr>
          <w:rFonts w:ascii="Arial Narrow" w:hAnsi="Arial Narrow"/>
          <w:szCs w:val="24"/>
        </w:rPr>
      </w:pPr>
    </w:p>
    <w:p w:rsidR="00860367" w:rsidRPr="0088015F" w:rsidRDefault="00943E6C"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Nothing herein </w:t>
      </w:r>
      <w:proofErr w:type="gramStart"/>
      <w:r w:rsidRPr="0088015F">
        <w:rPr>
          <w:rFonts w:ascii="Arial Narrow" w:hAnsi="Arial Narrow" w:cs="Times New Roman"/>
          <w:color w:val="auto"/>
          <w:sz w:val="24"/>
          <w:szCs w:val="24"/>
        </w:rPr>
        <w:t>shall be construed</w:t>
      </w:r>
      <w:proofErr w:type="gramEnd"/>
      <w:r w:rsidRPr="0088015F">
        <w:rPr>
          <w:rFonts w:ascii="Arial Narrow" w:hAnsi="Arial Narrow" w:cs="Times New Roman"/>
          <w:color w:val="auto"/>
          <w:sz w:val="24"/>
          <w:szCs w:val="24"/>
        </w:rPr>
        <w:t xml:space="preserve"> to limit the application of laws related to disruptions, disturbanc</w:t>
      </w:r>
      <w:r w:rsidR="00A6700D" w:rsidRPr="0088015F">
        <w:rPr>
          <w:rFonts w:ascii="Arial Narrow" w:hAnsi="Arial Narrow" w:cs="Times New Roman"/>
          <w:color w:val="auto"/>
          <w:sz w:val="24"/>
          <w:szCs w:val="24"/>
        </w:rPr>
        <w:t xml:space="preserve">es, or interference with the </w:t>
      </w:r>
      <w:r w:rsidR="00E309FD" w:rsidRPr="0088015F">
        <w:rPr>
          <w:rFonts w:ascii="Arial Narrow" w:hAnsi="Arial Narrow" w:cs="Times New Roman"/>
          <w:color w:val="auto"/>
          <w:sz w:val="24"/>
          <w:szCs w:val="24"/>
        </w:rPr>
        <w:t xml:space="preserve">functions of the </w:t>
      </w:r>
      <w:r w:rsidR="00A6700D" w:rsidRPr="0088015F">
        <w:rPr>
          <w:rFonts w:ascii="Arial Narrow" w:hAnsi="Arial Narrow" w:cs="Times New Roman"/>
          <w:color w:val="auto"/>
          <w:sz w:val="24"/>
          <w:szCs w:val="24"/>
        </w:rPr>
        <w:t>College</w:t>
      </w:r>
      <w:r w:rsidRPr="0088015F">
        <w:rPr>
          <w:rFonts w:ascii="Arial Narrow" w:hAnsi="Arial Narrow" w:cs="Times New Roman"/>
          <w:color w:val="auto"/>
          <w:sz w:val="24"/>
          <w:szCs w:val="24"/>
        </w:rPr>
        <w:t>.</w:t>
      </w:r>
    </w:p>
    <w:p w:rsidR="00860367" w:rsidRPr="0088015F" w:rsidRDefault="00860367" w:rsidP="00B92978">
      <w:pPr>
        <w:pStyle w:val="Heading2"/>
        <w:numPr>
          <w:ilvl w:val="0"/>
          <w:numId w:val="0"/>
        </w:numPr>
        <w:ind w:left="1350"/>
        <w:jc w:val="both"/>
        <w:rPr>
          <w:rFonts w:ascii="Arial Narrow" w:hAnsi="Arial Narrow" w:cs="Times New Roman"/>
          <w:color w:val="auto"/>
          <w:sz w:val="24"/>
          <w:szCs w:val="24"/>
        </w:rPr>
      </w:pPr>
    </w:p>
    <w:p w:rsidR="005C775B" w:rsidRPr="0088015F" w:rsidRDefault="00E309FD" w:rsidP="007E6FFF">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The C</w:t>
      </w:r>
      <w:r w:rsidR="00C5121E" w:rsidRPr="0088015F">
        <w:rPr>
          <w:rFonts w:ascii="Arial Narrow" w:hAnsi="Arial Narrow" w:cs="Times New Roman"/>
          <w:color w:val="auto"/>
          <w:sz w:val="24"/>
          <w:szCs w:val="24"/>
        </w:rPr>
        <w:t xml:space="preserve">ollege may employ police and security officers and use </w:t>
      </w:r>
      <w:r w:rsidR="00943E6C" w:rsidRPr="0088015F">
        <w:rPr>
          <w:rFonts w:ascii="Arial Narrow" w:hAnsi="Arial Narrow" w:cs="Times New Roman"/>
          <w:color w:val="auto"/>
          <w:sz w:val="24"/>
          <w:szCs w:val="24"/>
        </w:rPr>
        <w:t>other security measures to ensure the safety of all participants.</w:t>
      </w:r>
      <w:r w:rsidR="00C5121E" w:rsidRPr="0088015F">
        <w:rPr>
          <w:rFonts w:ascii="Arial Narrow" w:hAnsi="Arial Narrow" w:cs="Times New Roman"/>
          <w:color w:val="auto"/>
          <w:sz w:val="24"/>
          <w:szCs w:val="24"/>
        </w:rPr>
        <w:t xml:space="preserve"> </w:t>
      </w:r>
      <w:r w:rsidRPr="0088015F">
        <w:rPr>
          <w:rFonts w:ascii="Arial Narrow" w:hAnsi="Arial Narrow" w:cs="Times New Roman"/>
          <w:color w:val="auto"/>
          <w:sz w:val="24"/>
          <w:szCs w:val="24"/>
        </w:rPr>
        <w:t xml:space="preserve"> </w:t>
      </w:r>
    </w:p>
    <w:p w:rsidR="00BA3712" w:rsidRPr="0088015F" w:rsidRDefault="00BA3712" w:rsidP="00BA3712">
      <w:pPr>
        <w:rPr>
          <w:rFonts w:ascii="Arial Narrow" w:hAnsi="Arial Narrow"/>
          <w:szCs w:val="24"/>
        </w:rPr>
      </w:pPr>
    </w:p>
    <w:p w:rsidR="00D769C8" w:rsidRPr="0088015F" w:rsidRDefault="004A7722" w:rsidP="004D0EF0">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In</w:t>
      </w:r>
      <w:r w:rsidR="00943E6C" w:rsidRPr="0088015F">
        <w:rPr>
          <w:rFonts w:ascii="Arial Narrow" w:hAnsi="Arial Narrow" w:cs="Times New Roman"/>
          <w:color w:val="auto"/>
          <w:sz w:val="24"/>
          <w:szCs w:val="24"/>
        </w:rPr>
        <w:t xml:space="preserve">dividuals or groups </w:t>
      </w:r>
      <w:r w:rsidR="00C5121E" w:rsidRPr="0088015F">
        <w:rPr>
          <w:rFonts w:ascii="Arial Narrow" w:hAnsi="Arial Narrow" w:cs="Times New Roman"/>
          <w:color w:val="auto"/>
          <w:sz w:val="24"/>
          <w:szCs w:val="24"/>
        </w:rPr>
        <w:t xml:space="preserve">from the </w:t>
      </w:r>
      <w:r w:rsidR="00D769C8" w:rsidRPr="0088015F">
        <w:rPr>
          <w:rFonts w:ascii="Arial Narrow" w:hAnsi="Arial Narrow" w:cs="Times New Roman"/>
          <w:color w:val="auto"/>
          <w:sz w:val="24"/>
          <w:szCs w:val="24"/>
        </w:rPr>
        <w:t>College</w:t>
      </w:r>
      <w:r w:rsidR="00C5121E" w:rsidRPr="0088015F">
        <w:rPr>
          <w:rFonts w:ascii="Arial Narrow" w:hAnsi="Arial Narrow" w:cs="Times New Roman"/>
          <w:color w:val="auto"/>
          <w:sz w:val="24"/>
          <w:szCs w:val="24"/>
        </w:rPr>
        <w:t xml:space="preserve"> </w:t>
      </w:r>
      <w:r w:rsidR="00D866A4" w:rsidRPr="0088015F">
        <w:rPr>
          <w:rFonts w:ascii="Arial Narrow" w:hAnsi="Arial Narrow" w:cs="Times New Roman"/>
          <w:color w:val="auto"/>
          <w:sz w:val="24"/>
          <w:szCs w:val="24"/>
        </w:rPr>
        <w:t>C</w:t>
      </w:r>
      <w:r w:rsidR="00C5121E" w:rsidRPr="0088015F">
        <w:rPr>
          <w:rFonts w:ascii="Arial Narrow" w:hAnsi="Arial Narrow" w:cs="Times New Roman"/>
          <w:color w:val="auto"/>
          <w:sz w:val="24"/>
          <w:szCs w:val="24"/>
        </w:rPr>
        <w:t xml:space="preserve">ommunity </w:t>
      </w:r>
      <w:r w:rsidR="00943E6C" w:rsidRPr="0088015F">
        <w:rPr>
          <w:rFonts w:ascii="Arial Narrow" w:hAnsi="Arial Narrow" w:cs="Times New Roman"/>
          <w:color w:val="auto"/>
          <w:sz w:val="24"/>
          <w:szCs w:val="24"/>
        </w:rPr>
        <w:t>planning to engage in expressive activity</w:t>
      </w:r>
      <w:r w:rsidR="00F53275" w:rsidRPr="0088015F">
        <w:rPr>
          <w:rFonts w:ascii="Arial Narrow" w:hAnsi="Arial Narrow" w:cs="Times New Roman"/>
          <w:color w:val="auto"/>
          <w:sz w:val="24"/>
          <w:szCs w:val="24"/>
        </w:rPr>
        <w:t xml:space="preserve"> that they anticipate will require the assistance of security</w:t>
      </w:r>
      <w:r w:rsidRPr="0088015F">
        <w:rPr>
          <w:rFonts w:ascii="Arial Narrow" w:hAnsi="Arial Narrow" w:cs="Times New Roman"/>
          <w:color w:val="auto"/>
          <w:sz w:val="24"/>
          <w:szCs w:val="24"/>
        </w:rPr>
        <w:t>,</w:t>
      </w:r>
      <w:r w:rsidR="00943E6C" w:rsidRPr="0088015F">
        <w:rPr>
          <w:rFonts w:ascii="Arial Narrow" w:hAnsi="Arial Narrow" w:cs="Times New Roman"/>
          <w:color w:val="auto"/>
          <w:sz w:val="24"/>
          <w:szCs w:val="24"/>
        </w:rPr>
        <w:t xml:space="preserve"> </w:t>
      </w:r>
      <w:r w:rsidR="00F1660D" w:rsidRPr="0088015F">
        <w:rPr>
          <w:rFonts w:ascii="Arial Narrow" w:hAnsi="Arial Narrow" w:cs="Times New Roman"/>
          <w:color w:val="auto"/>
          <w:sz w:val="24"/>
          <w:szCs w:val="24"/>
        </w:rPr>
        <w:t>should</w:t>
      </w:r>
      <w:r w:rsidR="005C775B" w:rsidRPr="0088015F">
        <w:rPr>
          <w:rFonts w:ascii="Arial Narrow" w:hAnsi="Arial Narrow" w:cs="Times New Roman"/>
          <w:color w:val="auto"/>
          <w:sz w:val="24"/>
          <w:szCs w:val="24"/>
        </w:rPr>
        <w:t xml:space="preserve"> </w:t>
      </w:r>
      <w:r w:rsidR="00B27F20" w:rsidRPr="0088015F">
        <w:rPr>
          <w:rFonts w:ascii="Arial Narrow" w:hAnsi="Arial Narrow" w:cs="Times New Roman"/>
          <w:color w:val="auto"/>
          <w:sz w:val="24"/>
          <w:szCs w:val="24"/>
        </w:rPr>
        <w:t>provide</w:t>
      </w:r>
      <w:r w:rsidR="00943E6C" w:rsidRPr="0088015F">
        <w:rPr>
          <w:rFonts w:ascii="Arial Narrow" w:hAnsi="Arial Narrow" w:cs="Times New Roman"/>
          <w:color w:val="auto"/>
          <w:sz w:val="24"/>
          <w:szCs w:val="24"/>
        </w:rPr>
        <w:t xml:space="preserve"> </w:t>
      </w:r>
      <w:r w:rsidR="00F53E23" w:rsidRPr="0088015F">
        <w:rPr>
          <w:rFonts w:ascii="Arial Narrow" w:hAnsi="Arial Narrow" w:cs="Times New Roman"/>
          <w:color w:val="auto"/>
          <w:sz w:val="24"/>
          <w:szCs w:val="24"/>
        </w:rPr>
        <w:t xml:space="preserve">notice </w:t>
      </w:r>
      <w:r w:rsidR="00D769C8" w:rsidRPr="0088015F">
        <w:rPr>
          <w:rFonts w:ascii="Arial Narrow" w:hAnsi="Arial Narrow" w:cs="Times New Roman"/>
          <w:color w:val="auto"/>
          <w:sz w:val="24"/>
          <w:szCs w:val="24"/>
        </w:rPr>
        <w:t>at the time of scheduling the event</w:t>
      </w:r>
      <w:r w:rsidRPr="0088015F">
        <w:rPr>
          <w:rFonts w:ascii="Arial Narrow" w:hAnsi="Arial Narrow" w:cs="Times New Roman"/>
          <w:color w:val="auto"/>
          <w:sz w:val="24"/>
          <w:szCs w:val="24"/>
        </w:rPr>
        <w:t xml:space="preserve"> </w:t>
      </w:r>
      <w:r w:rsidR="00B27F20" w:rsidRPr="0088015F">
        <w:rPr>
          <w:rFonts w:ascii="Arial Narrow" w:hAnsi="Arial Narrow" w:cs="Times New Roman"/>
          <w:color w:val="auto"/>
          <w:sz w:val="24"/>
          <w:szCs w:val="24"/>
        </w:rPr>
        <w:t>to</w:t>
      </w:r>
      <w:r w:rsidR="00943E6C" w:rsidRPr="0088015F">
        <w:rPr>
          <w:rFonts w:ascii="Arial Narrow" w:hAnsi="Arial Narrow" w:cs="Times New Roman"/>
          <w:color w:val="auto"/>
          <w:sz w:val="24"/>
          <w:szCs w:val="24"/>
        </w:rPr>
        <w:t xml:space="preserve"> the </w:t>
      </w:r>
      <w:r w:rsidR="00E36629" w:rsidRPr="0088015F">
        <w:rPr>
          <w:rFonts w:ascii="Arial Narrow" w:hAnsi="Arial Narrow" w:cs="Times New Roman"/>
          <w:color w:val="auto"/>
          <w:sz w:val="24"/>
          <w:szCs w:val="24"/>
        </w:rPr>
        <w:t xml:space="preserve">President or </w:t>
      </w:r>
      <w:r w:rsidR="00D769C8" w:rsidRPr="0088015F">
        <w:rPr>
          <w:rFonts w:ascii="Arial Narrow" w:hAnsi="Arial Narrow" w:cs="Times New Roman"/>
          <w:color w:val="auto"/>
          <w:sz w:val="24"/>
          <w:szCs w:val="24"/>
        </w:rPr>
        <w:t xml:space="preserve">the </w:t>
      </w:r>
      <w:r w:rsidRPr="0088015F">
        <w:rPr>
          <w:rFonts w:ascii="Arial Narrow" w:hAnsi="Arial Narrow" w:cs="Times New Roman"/>
          <w:color w:val="auto"/>
          <w:sz w:val="24"/>
          <w:szCs w:val="24"/>
        </w:rPr>
        <w:t>President’s designee</w:t>
      </w:r>
      <w:r w:rsidR="005C775B" w:rsidRPr="0088015F">
        <w:rPr>
          <w:rFonts w:ascii="Arial Narrow" w:hAnsi="Arial Narrow" w:cs="Times New Roman"/>
          <w:color w:val="auto"/>
          <w:sz w:val="24"/>
          <w:szCs w:val="24"/>
        </w:rPr>
        <w:t>, and</w:t>
      </w:r>
      <w:r w:rsidR="00B27F20" w:rsidRPr="0088015F">
        <w:rPr>
          <w:rFonts w:ascii="Arial Narrow" w:hAnsi="Arial Narrow" w:cs="Times New Roman"/>
          <w:color w:val="auto"/>
          <w:sz w:val="24"/>
          <w:szCs w:val="24"/>
        </w:rPr>
        <w:t xml:space="preserve"> to</w:t>
      </w:r>
      <w:r w:rsidR="005C775B" w:rsidRPr="0088015F">
        <w:rPr>
          <w:rFonts w:ascii="Arial Narrow" w:hAnsi="Arial Narrow" w:cs="Times New Roman"/>
          <w:color w:val="auto"/>
          <w:sz w:val="24"/>
          <w:szCs w:val="24"/>
        </w:rPr>
        <w:t xml:space="preserve"> the </w:t>
      </w:r>
      <w:r w:rsidR="00D769C8" w:rsidRPr="0088015F">
        <w:rPr>
          <w:rFonts w:ascii="Arial Narrow" w:hAnsi="Arial Narrow" w:cs="Times New Roman"/>
          <w:color w:val="auto"/>
          <w:sz w:val="24"/>
          <w:szCs w:val="24"/>
        </w:rPr>
        <w:t>Director of Physical Plant</w:t>
      </w:r>
      <w:r w:rsidRPr="0088015F">
        <w:rPr>
          <w:rFonts w:ascii="Arial Narrow" w:hAnsi="Arial Narrow" w:cs="Times New Roman"/>
          <w:color w:val="auto"/>
          <w:sz w:val="24"/>
          <w:szCs w:val="24"/>
        </w:rPr>
        <w:t xml:space="preserve">. </w:t>
      </w:r>
      <w:r w:rsidR="00344AD6" w:rsidRPr="0088015F">
        <w:rPr>
          <w:rFonts w:ascii="Arial Narrow" w:hAnsi="Arial Narrow" w:cs="Times New Roman"/>
          <w:color w:val="auto"/>
          <w:sz w:val="24"/>
          <w:szCs w:val="24"/>
        </w:rPr>
        <w:t xml:space="preserve"> </w:t>
      </w:r>
    </w:p>
    <w:p w:rsidR="004A7722" w:rsidRPr="0088015F" w:rsidRDefault="004A7722" w:rsidP="004A7722">
      <w:pPr>
        <w:rPr>
          <w:rFonts w:ascii="Arial Narrow" w:hAnsi="Arial Narrow"/>
          <w:szCs w:val="24"/>
        </w:rPr>
      </w:pPr>
    </w:p>
    <w:p w:rsidR="00606D81" w:rsidRPr="0088015F" w:rsidRDefault="00943E6C"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Individuals or groups who engage in expressive activity in outdoor areas on College property are subject to College policies relating to the use and operation of College facilities, including without limitation policies relating to firearms and weapons, alcohol, smoking, and trespass.  </w:t>
      </w:r>
      <w:r w:rsidR="00A84CE4" w:rsidRPr="0088015F">
        <w:rPr>
          <w:rFonts w:ascii="Arial Narrow" w:hAnsi="Arial Narrow" w:cs="Times New Roman"/>
          <w:color w:val="auto"/>
          <w:sz w:val="24"/>
          <w:szCs w:val="24"/>
        </w:rPr>
        <w:t xml:space="preserve">The </w:t>
      </w:r>
      <w:r w:rsidRPr="0088015F">
        <w:rPr>
          <w:rFonts w:ascii="Arial Narrow" w:hAnsi="Arial Narrow" w:cs="Times New Roman"/>
          <w:color w:val="auto"/>
          <w:sz w:val="24"/>
          <w:szCs w:val="24"/>
        </w:rPr>
        <w:t>College</w:t>
      </w:r>
      <w:r w:rsidR="00E30883" w:rsidRPr="0088015F">
        <w:rPr>
          <w:rFonts w:ascii="Arial Narrow" w:hAnsi="Arial Narrow" w:cs="Times New Roman"/>
          <w:color w:val="auto"/>
          <w:sz w:val="24"/>
          <w:szCs w:val="24"/>
        </w:rPr>
        <w:t xml:space="preserve"> may</w:t>
      </w:r>
      <w:r w:rsidRPr="0088015F">
        <w:rPr>
          <w:rFonts w:ascii="Arial Narrow" w:hAnsi="Arial Narrow" w:cs="Times New Roman"/>
          <w:color w:val="auto"/>
          <w:sz w:val="24"/>
          <w:szCs w:val="24"/>
        </w:rPr>
        <w:t xml:space="preserve"> limit the possession or use of </w:t>
      </w:r>
      <w:r w:rsidR="00E30883" w:rsidRPr="0088015F">
        <w:rPr>
          <w:rFonts w:ascii="Arial Narrow" w:hAnsi="Arial Narrow" w:cs="Times New Roman"/>
          <w:color w:val="auto"/>
          <w:sz w:val="24"/>
          <w:szCs w:val="24"/>
        </w:rPr>
        <w:t xml:space="preserve">clubs, bats, </w:t>
      </w:r>
      <w:r w:rsidR="008735E2" w:rsidRPr="0088015F">
        <w:rPr>
          <w:rFonts w:ascii="Arial Narrow" w:hAnsi="Arial Narrow" w:cs="Times New Roman"/>
          <w:color w:val="auto"/>
          <w:sz w:val="24"/>
          <w:szCs w:val="24"/>
        </w:rPr>
        <w:t>weapons</w:t>
      </w:r>
      <w:r w:rsidR="00A6700D" w:rsidRPr="0088015F">
        <w:rPr>
          <w:rFonts w:ascii="Arial Narrow" w:hAnsi="Arial Narrow" w:cs="Times New Roman"/>
          <w:color w:val="auto"/>
          <w:sz w:val="24"/>
          <w:szCs w:val="24"/>
        </w:rPr>
        <w:t>, open flames,</w:t>
      </w:r>
      <w:r w:rsidRPr="0088015F">
        <w:rPr>
          <w:rFonts w:ascii="Arial Narrow" w:hAnsi="Arial Narrow" w:cs="Times New Roman"/>
          <w:color w:val="auto"/>
          <w:sz w:val="24"/>
          <w:szCs w:val="24"/>
        </w:rPr>
        <w:t xml:space="preserve"> or other material objects on campus property during such events.</w:t>
      </w:r>
    </w:p>
    <w:p w:rsidR="00606D81" w:rsidRPr="0088015F" w:rsidRDefault="00606D81" w:rsidP="00B92978">
      <w:pPr>
        <w:jc w:val="both"/>
        <w:rPr>
          <w:rFonts w:ascii="Arial Narrow" w:hAnsi="Arial Narrow"/>
          <w:szCs w:val="24"/>
        </w:rPr>
      </w:pPr>
    </w:p>
    <w:p w:rsidR="0063529E" w:rsidRPr="0088015F" w:rsidRDefault="00A84CE4" w:rsidP="00B92978">
      <w:pPr>
        <w:pStyle w:val="Heading2"/>
        <w:ind w:left="1350" w:hanging="630"/>
        <w:jc w:val="both"/>
        <w:rPr>
          <w:rFonts w:ascii="Arial Narrow" w:hAnsi="Arial Narrow" w:cs="Times New Roman"/>
          <w:color w:val="auto"/>
          <w:sz w:val="24"/>
          <w:szCs w:val="24"/>
        </w:rPr>
      </w:pPr>
      <w:r w:rsidRPr="0088015F">
        <w:rPr>
          <w:rFonts w:ascii="Arial Narrow" w:hAnsi="Arial Narrow" w:cs="Times New Roman"/>
          <w:color w:val="auto"/>
          <w:sz w:val="24"/>
          <w:szCs w:val="24"/>
        </w:rPr>
        <w:t xml:space="preserve">Gadsden State will </w:t>
      </w:r>
      <w:r w:rsidR="00926FD3" w:rsidRPr="0088015F">
        <w:rPr>
          <w:rFonts w:ascii="Arial Narrow" w:hAnsi="Arial Narrow" w:cs="Times New Roman"/>
          <w:color w:val="auto"/>
          <w:sz w:val="24"/>
          <w:szCs w:val="24"/>
        </w:rPr>
        <w:t>not permit members of the C</w:t>
      </w:r>
      <w:r w:rsidRPr="0088015F">
        <w:rPr>
          <w:rFonts w:ascii="Arial Narrow" w:hAnsi="Arial Narrow" w:cs="Times New Roman"/>
          <w:color w:val="auto"/>
          <w:sz w:val="24"/>
          <w:szCs w:val="24"/>
        </w:rPr>
        <w:t>ollege</w:t>
      </w:r>
      <w:r w:rsidR="00926FD3" w:rsidRPr="0088015F">
        <w:rPr>
          <w:rFonts w:ascii="Arial Narrow" w:hAnsi="Arial Narrow" w:cs="Times New Roman"/>
          <w:color w:val="auto"/>
          <w:sz w:val="24"/>
          <w:szCs w:val="24"/>
        </w:rPr>
        <w:t xml:space="preserve"> Community to engage in conduct that materially and substantially disrupts protected expressive activity or infringes on the right to engage in expressive activity.</w:t>
      </w:r>
      <w:r w:rsidR="0027733F" w:rsidRPr="0088015F">
        <w:rPr>
          <w:rFonts w:ascii="Arial Narrow" w:hAnsi="Arial Narrow" w:cs="Times New Roman"/>
          <w:color w:val="auto"/>
          <w:sz w:val="24"/>
          <w:szCs w:val="24"/>
        </w:rPr>
        <w:t xml:space="preserve"> Any act of reprisal, interference, coercion, or restraint, by a student or employee, of protected expressive activity, violates this policy and will result in appropriate disciplinary action. </w:t>
      </w:r>
    </w:p>
    <w:p w:rsidR="00A34ECF" w:rsidRPr="0088015F" w:rsidRDefault="00A34ECF" w:rsidP="00B92978">
      <w:pPr>
        <w:jc w:val="both"/>
        <w:rPr>
          <w:rFonts w:ascii="Arial Narrow" w:hAnsi="Arial Narrow"/>
          <w:szCs w:val="24"/>
        </w:rPr>
      </w:pPr>
    </w:p>
    <w:p w:rsidR="001D49D2" w:rsidRPr="0088015F" w:rsidRDefault="00A34ECF" w:rsidP="001D49D2">
      <w:pPr>
        <w:autoSpaceDE w:val="0"/>
        <w:autoSpaceDN w:val="0"/>
        <w:adjustRightInd w:val="0"/>
        <w:ind w:left="1350" w:hanging="630"/>
        <w:jc w:val="both"/>
        <w:rPr>
          <w:rFonts w:ascii="Arial Narrow" w:hAnsi="Arial Narrow"/>
          <w:szCs w:val="24"/>
        </w:rPr>
      </w:pPr>
      <w:r w:rsidRPr="0088015F">
        <w:rPr>
          <w:rFonts w:ascii="Arial Narrow" w:hAnsi="Arial Narrow"/>
          <w:szCs w:val="24"/>
        </w:rPr>
        <w:t xml:space="preserve">L. </w:t>
      </w:r>
      <w:r w:rsidRPr="0088015F">
        <w:rPr>
          <w:rFonts w:ascii="Arial Narrow" w:hAnsi="Arial Narrow"/>
          <w:szCs w:val="24"/>
        </w:rPr>
        <w:tab/>
        <w:t xml:space="preserve">Nothing in this </w:t>
      </w:r>
      <w:r w:rsidR="0027733F" w:rsidRPr="0088015F">
        <w:rPr>
          <w:rFonts w:ascii="Arial Narrow" w:hAnsi="Arial Narrow"/>
          <w:szCs w:val="24"/>
        </w:rPr>
        <w:t xml:space="preserve">policy </w:t>
      </w:r>
      <w:r w:rsidRPr="0088015F">
        <w:rPr>
          <w:rFonts w:ascii="Arial Narrow" w:hAnsi="Arial Narrow"/>
          <w:szCs w:val="24"/>
        </w:rPr>
        <w:t>shall be construed to prevent</w:t>
      </w:r>
      <w:r w:rsidR="0063529E" w:rsidRPr="0088015F">
        <w:rPr>
          <w:rFonts w:ascii="Arial Narrow" w:hAnsi="Arial Narrow"/>
          <w:szCs w:val="24"/>
        </w:rPr>
        <w:t xml:space="preserve"> Gadsden State </w:t>
      </w:r>
      <w:r w:rsidRPr="0088015F">
        <w:rPr>
          <w:rFonts w:ascii="Arial Narrow" w:hAnsi="Arial Narrow"/>
          <w:szCs w:val="24"/>
        </w:rPr>
        <w:t>from regulating and restricting expressive activity that is not protected by the United States Constitution</w:t>
      </w:r>
      <w:r w:rsidR="00F53275" w:rsidRPr="0088015F">
        <w:rPr>
          <w:rFonts w:ascii="Arial Narrow" w:hAnsi="Arial Narrow"/>
          <w:szCs w:val="24"/>
        </w:rPr>
        <w:t>,</w:t>
      </w:r>
      <w:r w:rsidRPr="0088015F">
        <w:rPr>
          <w:rFonts w:ascii="Arial Narrow" w:hAnsi="Arial Narrow"/>
          <w:szCs w:val="24"/>
        </w:rPr>
        <w:t xml:space="preserve"> </w:t>
      </w:r>
      <w:r w:rsidR="00251AA0" w:rsidRPr="0088015F">
        <w:rPr>
          <w:rFonts w:ascii="Arial Narrow" w:hAnsi="Arial Narrow"/>
          <w:szCs w:val="24"/>
        </w:rPr>
        <w:t>the Constitution of Alabama 1901</w:t>
      </w:r>
      <w:r w:rsidR="00F53275" w:rsidRPr="0088015F">
        <w:rPr>
          <w:rFonts w:ascii="Arial Narrow" w:hAnsi="Arial Narrow"/>
          <w:szCs w:val="24"/>
        </w:rPr>
        <w:t>,</w:t>
      </w:r>
      <w:r w:rsidR="001D49D2" w:rsidRPr="0088015F">
        <w:rPr>
          <w:rFonts w:ascii="Arial Narrow" w:hAnsi="Arial Narrow"/>
          <w:szCs w:val="24"/>
        </w:rPr>
        <w:t xml:space="preserve"> including, but not limited to:</w:t>
      </w:r>
    </w:p>
    <w:p w:rsidR="001D49D2" w:rsidRPr="0088015F" w:rsidRDefault="001D49D2" w:rsidP="001D49D2">
      <w:pPr>
        <w:autoSpaceDE w:val="0"/>
        <w:autoSpaceDN w:val="0"/>
        <w:adjustRightInd w:val="0"/>
        <w:ind w:left="1350" w:hanging="630"/>
        <w:jc w:val="both"/>
        <w:rPr>
          <w:rFonts w:ascii="Arial Narrow" w:hAnsi="Arial Narrow"/>
          <w:szCs w:val="24"/>
        </w:rPr>
      </w:pPr>
    </w:p>
    <w:p w:rsidR="00A34ECF" w:rsidRPr="0088015F" w:rsidRDefault="004A7722" w:rsidP="001D49D2">
      <w:pPr>
        <w:pStyle w:val="ListParagraph"/>
        <w:numPr>
          <w:ilvl w:val="0"/>
          <w:numId w:val="25"/>
        </w:numPr>
        <w:autoSpaceDE w:val="0"/>
        <w:autoSpaceDN w:val="0"/>
        <w:adjustRightInd w:val="0"/>
        <w:ind w:left="1656"/>
        <w:jc w:val="both"/>
        <w:rPr>
          <w:rFonts w:ascii="Arial Narrow" w:hAnsi="Arial Narrow"/>
          <w:szCs w:val="24"/>
        </w:rPr>
      </w:pPr>
      <w:r w:rsidRPr="0088015F">
        <w:rPr>
          <w:rFonts w:ascii="Arial Narrow" w:hAnsi="Arial Narrow"/>
          <w:szCs w:val="24"/>
        </w:rPr>
        <w:t>Volitions</w:t>
      </w:r>
      <w:r w:rsidR="00A34ECF" w:rsidRPr="0088015F">
        <w:rPr>
          <w:rFonts w:ascii="Arial Narrow" w:hAnsi="Arial Narrow"/>
          <w:szCs w:val="24"/>
        </w:rPr>
        <w:t xml:space="preserve"> of state or federal law, including, but not limited to, a</w:t>
      </w:r>
      <w:r w:rsidR="001D49D2" w:rsidRPr="0088015F">
        <w:rPr>
          <w:rFonts w:ascii="Arial Narrow" w:hAnsi="Arial Narrow"/>
          <w:szCs w:val="24"/>
        </w:rPr>
        <w:t>ctions that damage College</w:t>
      </w:r>
      <w:r w:rsidR="00A34ECF" w:rsidRPr="0088015F">
        <w:rPr>
          <w:rFonts w:ascii="Arial Narrow" w:hAnsi="Arial Narrow"/>
          <w:szCs w:val="24"/>
        </w:rPr>
        <w:t xml:space="preserve"> property.</w:t>
      </w:r>
    </w:p>
    <w:p w:rsidR="00C24ADF" w:rsidRPr="0088015F" w:rsidRDefault="00C24ADF" w:rsidP="00B92978">
      <w:pPr>
        <w:pStyle w:val="ListParagraph"/>
        <w:autoSpaceDE w:val="0"/>
        <w:autoSpaceDN w:val="0"/>
        <w:adjustRightInd w:val="0"/>
        <w:ind w:left="1440"/>
        <w:jc w:val="both"/>
        <w:rPr>
          <w:rFonts w:ascii="Arial Narrow" w:hAnsi="Arial Narrow"/>
          <w:szCs w:val="24"/>
        </w:rPr>
      </w:pPr>
    </w:p>
    <w:p w:rsidR="00A34ECF" w:rsidRPr="0088015F" w:rsidRDefault="00A34ECF" w:rsidP="00B92978">
      <w:pPr>
        <w:pStyle w:val="ListParagraph"/>
        <w:numPr>
          <w:ilvl w:val="0"/>
          <w:numId w:val="25"/>
        </w:numPr>
        <w:autoSpaceDE w:val="0"/>
        <w:autoSpaceDN w:val="0"/>
        <w:adjustRightInd w:val="0"/>
        <w:jc w:val="both"/>
        <w:rPr>
          <w:rFonts w:ascii="Arial Narrow" w:hAnsi="Arial Narrow"/>
          <w:szCs w:val="24"/>
        </w:rPr>
      </w:pPr>
      <w:r w:rsidRPr="0088015F">
        <w:rPr>
          <w:rFonts w:ascii="Arial Narrow" w:hAnsi="Arial Narrow"/>
          <w:szCs w:val="24"/>
        </w:rPr>
        <w:t>Expressions that a court has deemed unprotected</w:t>
      </w:r>
      <w:r w:rsidR="00F16CE6" w:rsidRPr="0088015F">
        <w:rPr>
          <w:rFonts w:ascii="Arial Narrow" w:hAnsi="Arial Narrow"/>
          <w:szCs w:val="24"/>
        </w:rPr>
        <w:t xml:space="preserve"> </w:t>
      </w:r>
      <w:r w:rsidRPr="0088015F">
        <w:rPr>
          <w:rFonts w:ascii="Arial Narrow" w:hAnsi="Arial Narrow"/>
          <w:szCs w:val="24"/>
        </w:rPr>
        <w:t>defamation.</w:t>
      </w:r>
    </w:p>
    <w:p w:rsidR="00C24ADF" w:rsidRPr="0088015F" w:rsidRDefault="00C24ADF" w:rsidP="00B92978">
      <w:pPr>
        <w:pStyle w:val="ListParagraph"/>
        <w:autoSpaceDE w:val="0"/>
        <w:autoSpaceDN w:val="0"/>
        <w:adjustRightInd w:val="0"/>
        <w:ind w:left="1440"/>
        <w:jc w:val="both"/>
        <w:rPr>
          <w:rFonts w:ascii="Arial Narrow" w:hAnsi="Arial Narrow"/>
          <w:szCs w:val="24"/>
        </w:rPr>
      </w:pPr>
    </w:p>
    <w:p w:rsidR="00F16CE6" w:rsidRPr="0088015F" w:rsidRDefault="00A34ECF" w:rsidP="00B92978">
      <w:pPr>
        <w:pStyle w:val="ListParagraph"/>
        <w:numPr>
          <w:ilvl w:val="0"/>
          <w:numId w:val="25"/>
        </w:numPr>
        <w:autoSpaceDE w:val="0"/>
        <w:autoSpaceDN w:val="0"/>
        <w:adjustRightInd w:val="0"/>
        <w:jc w:val="both"/>
        <w:rPr>
          <w:rFonts w:ascii="Arial Narrow" w:hAnsi="Arial Narrow"/>
          <w:szCs w:val="24"/>
        </w:rPr>
      </w:pPr>
      <w:r w:rsidRPr="0088015F">
        <w:rPr>
          <w:rFonts w:ascii="Arial Narrow" w:hAnsi="Arial Narrow"/>
          <w:szCs w:val="24"/>
        </w:rPr>
        <w:t>Harassment.</w:t>
      </w:r>
    </w:p>
    <w:p w:rsidR="00C24ADF" w:rsidRPr="0088015F" w:rsidRDefault="00C24ADF" w:rsidP="00B92978">
      <w:pPr>
        <w:pStyle w:val="ListParagraph"/>
        <w:autoSpaceDE w:val="0"/>
        <w:autoSpaceDN w:val="0"/>
        <w:adjustRightInd w:val="0"/>
        <w:ind w:left="1440"/>
        <w:jc w:val="both"/>
        <w:rPr>
          <w:rFonts w:ascii="Arial Narrow" w:hAnsi="Arial Narrow"/>
          <w:szCs w:val="24"/>
        </w:rPr>
      </w:pPr>
    </w:p>
    <w:p w:rsidR="00F16CE6" w:rsidRPr="0088015F" w:rsidRDefault="00F16CE6" w:rsidP="00B92978">
      <w:pPr>
        <w:pStyle w:val="ListParagraph"/>
        <w:numPr>
          <w:ilvl w:val="0"/>
          <w:numId w:val="25"/>
        </w:numPr>
        <w:autoSpaceDE w:val="0"/>
        <w:autoSpaceDN w:val="0"/>
        <w:adjustRightInd w:val="0"/>
        <w:jc w:val="both"/>
        <w:rPr>
          <w:rFonts w:ascii="Arial Narrow" w:hAnsi="Arial Narrow"/>
          <w:szCs w:val="24"/>
        </w:rPr>
      </w:pPr>
      <w:r w:rsidRPr="0088015F">
        <w:rPr>
          <w:rFonts w:ascii="Arial Narrow" w:hAnsi="Arial Narrow"/>
          <w:szCs w:val="24"/>
        </w:rPr>
        <w:t xml:space="preserve">True threats, which </w:t>
      </w:r>
      <w:proofErr w:type="gramStart"/>
      <w:r w:rsidRPr="0088015F">
        <w:rPr>
          <w:rFonts w:ascii="Arial Narrow" w:hAnsi="Arial Narrow"/>
          <w:szCs w:val="24"/>
        </w:rPr>
        <w:t>are defined</w:t>
      </w:r>
      <w:proofErr w:type="gramEnd"/>
      <w:r w:rsidRPr="0088015F">
        <w:rPr>
          <w:rFonts w:ascii="Arial Narrow" w:hAnsi="Arial Narrow"/>
          <w:szCs w:val="24"/>
        </w:rPr>
        <w:t xml:space="preserve"> as statements meant by the speaker to communicate a serious expression of an intent to commit an act of unlawful violence to a particular individual or group of individuals.</w:t>
      </w:r>
    </w:p>
    <w:p w:rsidR="00C24ADF" w:rsidRPr="0088015F" w:rsidRDefault="00C24ADF" w:rsidP="00B92978">
      <w:pPr>
        <w:pStyle w:val="ListParagraph"/>
        <w:autoSpaceDE w:val="0"/>
        <w:autoSpaceDN w:val="0"/>
        <w:adjustRightInd w:val="0"/>
        <w:ind w:left="1440"/>
        <w:jc w:val="both"/>
        <w:rPr>
          <w:rFonts w:ascii="Arial Narrow" w:hAnsi="Arial Narrow"/>
          <w:szCs w:val="24"/>
        </w:rPr>
      </w:pPr>
    </w:p>
    <w:p w:rsidR="00F16CE6" w:rsidRPr="0088015F" w:rsidRDefault="00F16CE6" w:rsidP="00B92978">
      <w:pPr>
        <w:pStyle w:val="ListParagraph"/>
        <w:numPr>
          <w:ilvl w:val="0"/>
          <w:numId w:val="25"/>
        </w:numPr>
        <w:autoSpaceDE w:val="0"/>
        <w:autoSpaceDN w:val="0"/>
        <w:adjustRightInd w:val="0"/>
        <w:jc w:val="both"/>
        <w:rPr>
          <w:rFonts w:ascii="Arial Narrow" w:hAnsi="Arial Narrow"/>
          <w:szCs w:val="24"/>
        </w:rPr>
      </w:pPr>
      <w:r w:rsidRPr="0088015F">
        <w:rPr>
          <w:rFonts w:ascii="Arial Narrow" w:hAnsi="Arial Narrow"/>
          <w:szCs w:val="24"/>
        </w:rPr>
        <w:t>An unjustifiable invasion of privacy or confidentiality not involving a matter of public concern.</w:t>
      </w:r>
    </w:p>
    <w:p w:rsidR="00C24ADF" w:rsidRPr="0088015F" w:rsidRDefault="00C24ADF" w:rsidP="00B92978">
      <w:pPr>
        <w:pStyle w:val="ListParagraph"/>
        <w:autoSpaceDE w:val="0"/>
        <w:autoSpaceDN w:val="0"/>
        <w:adjustRightInd w:val="0"/>
        <w:ind w:left="1440"/>
        <w:jc w:val="both"/>
        <w:rPr>
          <w:rFonts w:ascii="Arial Narrow" w:hAnsi="Arial Narrow"/>
          <w:szCs w:val="24"/>
        </w:rPr>
      </w:pPr>
    </w:p>
    <w:p w:rsidR="00F16CE6" w:rsidRPr="0088015F" w:rsidRDefault="00F16CE6" w:rsidP="00B92978">
      <w:pPr>
        <w:pStyle w:val="ListParagraph"/>
        <w:numPr>
          <w:ilvl w:val="0"/>
          <w:numId w:val="25"/>
        </w:numPr>
        <w:autoSpaceDE w:val="0"/>
        <w:autoSpaceDN w:val="0"/>
        <w:adjustRightInd w:val="0"/>
        <w:jc w:val="both"/>
        <w:rPr>
          <w:rFonts w:ascii="Arial Narrow" w:hAnsi="Arial Narrow"/>
          <w:szCs w:val="24"/>
        </w:rPr>
      </w:pPr>
      <w:r w:rsidRPr="0088015F">
        <w:rPr>
          <w:rFonts w:ascii="Arial Narrow" w:hAnsi="Arial Narrow"/>
          <w:szCs w:val="24"/>
        </w:rPr>
        <w:t xml:space="preserve">An action that unlawfully disrupts the function or security of </w:t>
      </w:r>
      <w:r w:rsidR="00BA3712" w:rsidRPr="0088015F">
        <w:rPr>
          <w:rFonts w:ascii="Arial Narrow" w:hAnsi="Arial Narrow"/>
          <w:szCs w:val="24"/>
        </w:rPr>
        <w:t>College operations.</w:t>
      </w:r>
    </w:p>
    <w:p w:rsidR="00C24ADF" w:rsidRPr="0088015F" w:rsidRDefault="00C24ADF" w:rsidP="00B92978">
      <w:pPr>
        <w:pStyle w:val="ListParagraph"/>
        <w:autoSpaceDE w:val="0"/>
        <w:autoSpaceDN w:val="0"/>
        <w:adjustRightInd w:val="0"/>
        <w:ind w:left="1440"/>
        <w:jc w:val="both"/>
        <w:rPr>
          <w:rFonts w:ascii="Arial Narrow" w:hAnsi="Arial Narrow"/>
          <w:szCs w:val="24"/>
        </w:rPr>
      </w:pPr>
    </w:p>
    <w:p w:rsidR="00F16CE6" w:rsidRPr="0088015F" w:rsidRDefault="00F16CE6" w:rsidP="00B92978">
      <w:pPr>
        <w:pStyle w:val="ListParagraph"/>
        <w:numPr>
          <w:ilvl w:val="0"/>
          <w:numId w:val="25"/>
        </w:numPr>
        <w:autoSpaceDE w:val="0"/>
        <w:autoSpaceDN w:val="0"/>
        <w:adjustRightInd w:val="0"/>
        <w:jc w:val="both"/>
        <w:rPr>
          <w:rFonts w:ascii="Arial Narrow" w:hAnsi="Arial Narrow"/>
          <w:szCs w:val="24"/>
        </w:rPr>
      </w:pPr>
      <w:r w:rsidRPr="0088015F">
        <w:rPr>
          <w:rFonts w:ascii="Arial Narrow" w:hAnsi="Arial Narrow"/>
          <w:szCs w:val="24"/>
        </w:rPr>
        <w:t>Any constitutional time, place, and manner restrictions for outdoor areas</w:t>
      </w:r>
      <w:r w:rsidR="00BA3712" w:rsidRPr="0088015F">
        <w:rPr>
          <w:rFonts w:ascii="Arial Narrow" w:hAnsi="Arial Narrow"/>
          <w:szCs w:val="24"/>
        </w:rPr>
        <w:t xml:space="preserve"> </w:t>
      </w:r>
      <w:r w:rsidRPr="0088015F">
        <w:rPr>
          <w:rFonts w:ascii="Arial Narrow" w:hAnsi="Arial Narrow"/>
          <w:szCs w:val="24"/>
        </w:rPr>
        <w:t xml:space="preserve">when they are narrowly tailored to serve a significant institutional interest and when the restrictions employ clear, published, content-neutral, and viewpoint-neutral criteria, and provide for ample alternative means of expression. </w:t>
      </w:r>
    </w:p>
    <w:p w:rsidR="00F16CE6" w:rsidRPr="0088015F" w:rsidRDefault="00F16CE6" w:rsidP="00B92978">
      <w:pPr>
        <w:autoSpaceDE w:val="0"/>
        <w:autoSpaceDN w:val="0"/>
        <w:adjustRightInd w:val="0"/>
        <w:jc w:val="both"/>
        <w:rPr>
          <w:rFonts w:ascii="Arial Narrow" w:hAnsi="Arial Narrow"/>
          <w:b/>
          <w:szCs w:val="24"/>
          <w:u w:val="single"/>
        </w:rPr>
      </w:pPr>
    </w:p>
    <w:p w:rsidR="00813F8A" w:rsidRPr="0088015F" w:rsidRDefault="0027733F" w:rsidP="00B92978">
      <w:pPr>
        <w:autoSpaceDE w:val="0"/>
        <w:autoSpaceDN w:val="0"/>
        <w:adjustRightInd w:val="0"/>
        <w:ind w:left="1440" w:hanging="720"/>
        <w:jc w:val="both"/>
        <w:rPr>
          <w:rFonts w:ascii="Arial Narrow" w:hAnsi="Arial Narrow"/>
          <w:szCs w:val="24"/>
        </w:rPr>
      </w:pPr>
      <w:r w:rsidRPr="0088015F">
        <w:rPr>
          <w:rFonts w:ascii="Arial Narrow" w:hAnsi="Arial Narrow"/>
          <w:szCs w:val="24"/>
        </w:rPr>
        <w:t>M.</w:t>
      </w:r>
      <w:r w:rsidR="00813F8A" w:rsidRPr="0088015F">
        <w:rPr>
          <w:rFonts w:ascii="Arial Narrow" w:hAnsi="Arial Narrow"/>
          <w:szCs w:val="24"/>
        </w:rPr>
        <w:t xml:space="preserve">    </w:t>
      </w:r>
      <w:r w:rsidRPr="0088015F">
        <w:rPr>
          <w:rFonts w:ascii="Arial Narrow" w:hAnsi="Arial Narrow"/>
          <w:szCs w:val="24"/>
        </w:rPr>
        <w:t xml:space="preserve">Complaints or questions regarding the application of this policy </w:t>
      </w:r>
      <w:proofErr w:type="gramStart"/>
      <w:r w:rsidRPr="0088015F">
        <w:rPr>
          <w:rFonts w:ascii="Arial Narrow" w:hAnsi="Arial Narrow"/>
          <w:szCs w:val="24"/>
        </w:rPr>
        <w:t>should be addressed</w:t>
      </w:r>
      <w:proofErr w:type="gramEnd"/>
      <w:r w:rsidRPr="0088015F">
        <w:rPr>
          <w:rFonts w:ascii="Arial Narrow" w:hAnsi="Arial Narrow"/>
          <w:szCs w:val="24"/>
        </w:rPr>
        <w:t xml:space="preserve"> </w:t>
      </w:r>
    </w:p>
    <w:p w:rsidR="0027733F" w:rsidRPr="0088015F" w:rsidRDefault="00813F8A" w:rsidP="00B92978">
      <w:pPr>
        <w:autoSpaceDE w:val="0"/>
        <w:autoSpaceDN w:val="0"/>
        <w:adjustRightInd w:val="0"/>
        <w:ind w:left="1440" w:hanging="720"/>
        <w:jc w:val="both"/>
        <w:rPr>
          <w:rFonts w:ascii="Arial Narrow" w:hAnsi="Arial Narrow"/>
          <w:szCs w:val="24"/>
        </w:rPr>
      </w:pPr>
      <w:r w:rsidRPr="0088015F">
        <w:rPr>
          <w:rFonts w:ascii="Arial Narrow" w:hAnsi="Arial Narrow"/>
          <w:szCs w:val="24"/>
        </w:rPr>
        <w:t xml:space="preserve">         </w:t>
      </w:r>
      <w:proofErr w:type="gramStart"/>
      <w:r w:rsidR="0027733F" w:rsidRPr="0088015F">
        <w:rPr>
          <w:rFonts w:ascii="Arial Narrow" w:hAnsi="Arial Narrow"/>
          <w:szCs w:val="24"/>
        </w:rPr>
        <w:t>by</w:t>
      </w:r>
      <w:proofErr w:type="gramEnd"/>
      <w:r w:rsidR="0027733F" w:rsidRPr="0088015F">
        <w:rPr>
          <w:rFonts w:ascii="Arial Narrow" w:hAnsi="Arial Narrow"/>
          <w:szCs w:val="24"/>
        </w:rPr>
        <w:t xml:space="preserve"> use of the</w:t>
      </w:r>
      <w:r w:rsidR="00737ED5" w:rsidRPr="0088015F">
        <w:rPr>
          <w:rFonts w:ascii="Arial Narrow" w:hAnsi="Arial Narrow"/>
          <w:szCs w:val="24"/>
        </w:rPr>
        <w:t xml:space="preserve"> </w:t>
      </w:r>
      <w:r w:rsidR="0027733F" w:rsidRPr="0088015F">
        <w:rPr>
          <w:rFonts w:ascii="Arial Narrow" w:hAnsi="Arial Narrow"/>
          <w:szCs w:val="24"/>
        </w:rPr>
        <w:t>complaint process</w:t>
      </w:r>
      <w:r w:rsidR="001A0D6E" w:rsidRPr="0088015F">
        <w:rPr>
          <w:rFonts w:ascii="Arial Narrow" w:hAnsi="Arial Narrow"/>
          <w:szCs w:val="24"/>
        </w:rPr>
        <w:t xml:space="preserve"> posted on the </w:t>
      </w:r>
      <w:r w:rsidR="0027733F" w:rsidRPr="0088015F">
        <w:rPr>
          <w:rFonts w:ascii="Arial Narrow" w:hAnsi="Arial Narrow"/>
          <w:szCs w:val="24"/>
        </w:rPr>
        <w:t>College</w:t>
      </w:r>
      <w:r w:rsidR="001A0D6E" w:rsidRPr="0088015F">
        <w:rPr>
          <w:rFonts w:ascii="Arial Narrow" w:hAnsi="Arial Narrow"/>
          <w:szCs w:val="24"/>
        </w:rPr>
        <w:t>’s website</w:t>
      </w:r>
      <w:r w:rsidR="0027733F" w:rsidRPr="0088015F">
        <w:rPr>
          <w:rFonts w:ascii="Arial Narrow" w:hAnsi="Arial Narrow"/>
          <w:szCs w:val="24"/>
        </w:rPr>
        <w:t xml:space="preserve">.  </w:t>
      </w:r>
    </w:p>
    <w:p w:rsidR="0027733F" w:rsidRPr="0088015F" w:rsidRDefault="0027733F" w:rsidP="00B92978">
      <w:pPr>
        <w:autoSpaceDE w:val="0"/>
        <w:autoSpaceDN w:val="0"/>
        <w:adjustRightInd w:val="0"/>
        <w:jc w:val="both"/>
        <w:rPr>
          <w:rFonts w:ascii="Arial Narrow" w:hAnsi="Arial Narrow"/>
          <w:b/>
          <w:szCs w:val="24"/>
          <w:u w:val="single"/>
        </w:rPr>
      </w:pPr>
    </w:p>
    <w:p w:rsidR="00943E6C" w:rsidRPr="0088015F" w:rsidRDefault="00F16CE6" w:rsidP="00B92978">
      <w:pPr>
        <w:autoSpaceDE w:val="0"/>
        <w:autoSpaceDN w:val="0"/>
        <w:adjustRightInd w:val="0"/>
        <w:jc w:val="both"/>
        <w:rPr>
          <w:rFonts w:ascii="Arial Narrow" w:hAnsi="Arial Narrow"/>
          <w:b/>
          <w:szCs w:val="24"/>
        </w:rPr>
      </w:pPr>
      <w:r w:rsidRPr="0088015F">
        <w:rPr>
          <w:rFonts w:ascii="Arial Narrow" w:hAnsi="Arial Narrow"/>
          <w:b/>
          <w:szCs w:val="24"/>
        </w:rPr>
        <w:t>III.</w:t>
      </w:r>
      <w:r w:rsidRPr="0088015F">
        <w:rPr>
          <w:rFonts w:ascii="Arial Narrow" w:hAnsi="Arial Narrow"/>
          <w:b/>
          <w:szCs w:val="24"/>
        </w:rPr>
        <w:tab/>
      </w:r>
      <w:r w:rsidR="00943E6C" w:rsidRPr="0088015F">
        <w:rPr>
          <w:rFonts w:ascii="Arial Narrow" w:hAnsi="Arial Narrow"/>
          <w:b/>
          <w:szCs w:val="24"/>
          <w:u w:val="single"/>
        </w:rPr>
        <w:t>Commercial Activity on Campus</w:t>
      </w:r>
    </w:p>
    <w:p w:rsidR="00943E6C" w:rsidRPr="0088015F" w:rsidRDefault="00943E6C" w:rsidP="00B92978">
      <w:pPr>
        <w:pStyle w:val="BodyTextIndent2"/>
        <w:tabs>
          <w:tab w:val="clear" w:pos="1728"/>
        </w:tabs>
        <w:ind w:left="720"/>
        <w:rPr>
          <w:rFonts w:ascii="Arial Narrow" w:hAnsi="Arial Narrow"/>
        </w:rPr>
      </w:pPr>
    </w:p>
    <w:p w:rsidR="00C24ADF" w:rsidRPr="0088015F" w:rsidRDefault="00943E6C" w:rsidP="00F52618">
      <w:pPr>
        <w:tabs>
          <w:tab w:val="left" w:pos="1350"/>
          <w:tab w:val="left" w:pos="5040"/>
          <w:tab w:val="left" w:pos="5310"/>
        </w:tabs>
        <w:ind w:left="720" w:right="720"/>
        <w:jc w:val="both"/>
        <w:rPr>
          <w:rFonts w:ascii="Arial Narrow" w:hAnsi="Arial Narrow"/>
          <w:szCs w:val="24"/>
        </w:rPr>
      </w:pPr>
      <w:r w:rsidRPr="0088015F">
        <w:rPr>
          <w:rFonts w:ascii="Arial Narrow" w:hAnsi="Arial Narrow"/>
          <w:szCs w:val="24"/>
        </w:rPr>
        <w:t xml:space="preserve">Individuals, organizations and groups, both internal and external to </w:t>
      </w:r>
      <w:r w:rsidR="00E30883" w:rsidRPr="0088015F">
        <w:rPr>
          <w:rFonts w:ascii="Arial Narrow" w:hAnsi="Arial Narrow"/>
          <w:szCs w:val="24"/>
        </w:rPr>
        <w:t>a</w:t>
      </w:r>
      <w:r w:rsidRPr="0088015F">
        <w:rPr>
          <w:rFonts w:ascii="Arial Narrow" w:hAnsi="Arial Narrow"/>
          <w:szCs w:val="24"/>
        </w:rPr>
        <w:t xml:space="preserve"> College, may not conduct commercial transactions or engage in commercial speech on </w:t>
      </w:r>
      <w:r w:rsidR="00C5121E" w:rsidRPr="0088015F">
        <w:rPr>
          <w:rFonts w:ascii="Arial Narrow" w:hAnsi="Arial Narrow"/>
          <w:szCs w:val="24"/>
        </w:rPr>
        <w:t>College property unless</w:t>
      </w:r>
      <w:r w:rsidRPr="0088015F">
        <w:rPr>
          <w:rFonts w:ascii="Arial Narrow" w:hAnsi="Arial Narrow"/>
          <w:szCs w:val="24"/>
        </w:rPr>
        <w:t xml:space="preserve"> </w:t>
      </w:r>
      <w:proofErr w:type="gramStart"/>
      <w:r w:rsidRPr="0088015F">
        <w:rPr>
          <w:rFonts w:ascii="Arial Narrow" w:hAnsi="Arial Narrow"/>
          <w:szCs w:val="24"/>
        </w:rPr>
        <w:t>authorized</w:t>
      </w:r>
      <w:proofErr w:type="gramEnd"/>
      <w:r w:rsidRPr="0088015F">
        <w:rPr>
          <w:rFonts w:ascii="Arial Narrow" w:hAnsi="Arial Narrow"/>
          <w:szCs w:val="24"/>
        </w:rPr>
        <w:t xml:space="preserve"> </w:t>
      </w:r>
      <w:r w:rsidR="00C5121E" w:rsidRPr="0088015F">
        <w:rPr>
          <w:rFonts w:ascii="Arial Narrow" w:hAnsi="Arial Narrow"/>
          <w:szCs w:val="24"/>
        </w:rPr>
        <w:t>and</w:t>
      </w:r>
      <w:r w:rsidRPr="0088015F">
        <w:rPr>
          <w:rFonts w:ascii="Arial Narrow" w:hAnsi="Arial Narrow"/>
          <w:szCs w:val="24"/>
        </w:rPr>
        <w:t xml:space="preserve"> </w:t>
      </w:r>
      <w:r w:rsidR="00C5121E" w:rsidRPr="0088015F">
        <w:rPr>
          <w:rFonts w:ascii="Arial Narrow" w:hAnsi="Arial Narrow"/>
          <w:szCs w:val="24"/>
        </w:rPr>
        <w:t xml:space="preserve">approved </w:t>
      </w:r>
      <w:r w:rsidR="00B60647" w:rsidRPr="0088015F">
        <w:rPr>
          <w:rFonts w:ascii="Arial Narrow" w:hAnsi="Arial Narrow"/>
          <w:szCs w:val="24"/>
        </w:rPr>
        <w:t xml:space="preserve">in accordance with </w:t>
      </w:r>
      <w:r w:rsidRPr="0088015F">
        <w:rPr>
          <w:rFonts w:ascii="Arial Narrow" w:hAnsi="Arial Narrow"/>
          <w:szCs w:val="24"/>
        </w:rPr>
        <w:t>the College polic</w:t>
      </w:r>
      <w:r w:rsidR="00BA3712" w:rsidRPr="0088015F">
        <w:rPr>
          <w:rFonts w:ascii="Arial Narrow" w:hAnsi="Arial Narrow"/>
          <w:szCs w:val="24"/>
        </w:rPr>
        <w:t xml:space="preserve">ies. </w:t>
      </w:r>
      <w:r w:rsidRPr="0088015F">
        <w:rPr>
          <w:rFonts w:ascii="Arial Narrow" w:hAnsi="Arial Narrow"/>
          <w:szCs w:val="24"/>
        </w:rPr>
        <w:t xml:space="preserve">Commercial speech means speech in which the speaker is engaged in commerce, the intended audience is commercial or actual or potential consumers, and the content of the message is commercial. Fundraising, including political fundraising, </w:t>
      </w:r>
      <w:proofErr w:type="gramStart"/>
      <w:r w:rsidRPr="0088015F">
        <w:rPr>
          <w:rFonts w:ascii="Arial Narrow" w:hAnsi="Arial Narrow"/>
          <w:szCs w:val="24"/>
        </w:rPr>
        <w:t>is considered</w:t>
      </w:r>
      <w:proofErr w:type="gramEnd"/>
      <w:r w:rsidRPr="0088015F">
        <w:rPr>
          <w:rFonts w:ascii="Arial Narrow" w:hAnsi="Arial Narrow"/>
          <w:szCs w:val="24"/>
        </w:rPr>
        <w:t xml:space="preserve"> solicitation and is therefore deemed commercial speech under this policy.</w:t>
      </w:r>
      <w:r w:rsidR="00C24ADF" w:rsidRPr="0088015F">
        <w:rPr>
          <w:rFonts w:ascii="Arial Narrow" w:hAnsi="Arial Narrow"/>
          <w:szCs w:val="24"/>
        </w:rPr>
        <w:t xml:space="preserve"> </w:t>
      </w:r>
    </w:p>
    <w:p w:rsidR="00606D81" w:rsidRPr="0088015F" w:rsidRDefault="00606D81" w:rsidP="00B92978">
      <w:pPr>
        <w:tabs>
          <w:tab w:val="left" w:pos="1350"/>
          <w:tab w:val="left" w:pos="5040"/>
          <w:tab w:val="left" w:pos="5310"/>
        </w:tabs>
        <w:ind w:right="720"/>
        <w:jc w:val="both"/>
        <w:rPr>
          <w:rFonts w:ascii="Arial Narrow" w:hAnsi="Arial Narrow"/>
          <w:szCs w:val="24"/>
        </w:rPr>
      </w:pPr>
    </w:p>
    <w:sectPr w:rsidR="00606D81" w:rsidRPr="0088015F" w:rsidSect="001D0691">
      <w:headerReference w:type="default" r:id="rId9"/>
      <w:footerReference w:type="default" r:id="rId10"/>
      <w:headerReference w:type="first" r:id="rId1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C7" w:rsidRDefault="001B44C7">
      <w:r>
        <w:separator/>
      </w:r>
    </w:p>
  </w:endnote>
  <w:endnote w:type="continuationSeparator" w:id="0">
    <w:p w:rsidR="001B44C7" w:rsidRDefault="001B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438539"/>
      <w:docPartObj>
        <w:docPartGallery w:val="Page Numbers (Bottom of Page)"/>
        <w:docPartUnique/>
      </w:docPartObj>
    </w:sdtPr>
    <w:sdtEndPr>
      <w:rPr>
        <w:noProof/>
      </w:rPr>
    </w:sdtEndPr>
    <w:sdtContent>
      <w:p w:rsidR="00796124" w:rsidRDefault="00796124">
        <w:pPr>
          <w:pStyle w:val="Footer"/>
          <w:jc w:val="center"/>
        </w:pPr>
        <w:r>
          <w:fldChar w:fldCharType="begin"/>
        </w:r>
        <w:r>
          <w:instrText xml:space="preserve"> PAGE   \* MERGEFORMAT </w:instrText>
        </w:r>
        <w:r>
          <w:fldChar w:fldCharType="separate"/>
        </w:r>
        <w:r w:rsidR="00A85621">
          <w:rPr>
            <w:noProof/>
          </w:rPr>
          <w:t>5</w:t>
        </w:r>
        <w:r>
          <w:rPr>
            <w:noProof/>
          </w:rPr>
          <w:fldChar w:fldCharType="end"/>
        </w:r>
      </w:p>
    </w:sdtContent>
  </w:sdt>
  <w:p w:rsidR="00796124" w:rsidRDefault="00796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C7" w:rsidRDefault="001B44C7">
      <w:r>
        <w:separator/>
      </w:r>
    </w:p>
  </w:footnote>
  <w:footnote w:type="continuationSeparator" w:id="0">
    <w:p w:rsidR="001B44C7" w:rsidRDefault="001B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19" w:rsidRPr="000A5C3B" w:rsidRDefault="00C76319" w:rsidP="00C76319">
    <w:pPr>
      <w:widowControl w:val="0"/>
      <w:tabs>
        <w:tab w:val="right" w:pos="9360"/>
      </w:tabs>
      <w:rPr>
        <w:rFonts w:ascii="Arial Narrow" w:eastAsiaTheme="minorHAnsi" w:hAnsiTheme="minorHAnsi" w:cstheme="minorBidi"/>
        <w:b/>
        <w:i/>
        <w:spacing w:val="-1"/>
        <w:sz w:val="20"/>
        <w:szCs w:val="22"/>
      </w:rPr>
    </w:pPr>
    <w:r w:rsidRPr="000A5C3B">
      <w:rPr>
        <w:rFonts w:ascii="Arial Narrow" w:eastAsiaTheme="minorHAnsi" w:hAnsiTheme="minorHAnsi" w:cstheme="minorBidi"/>
        <w:b/>
        <w:i/>
        <w:spacing w:val="-1"/>
        <w:sz w:val="20"/>
        <w:szCs w:val="22"/>
      </w:rPr>
      <w:tab/>
    </w:r>
    <w:r>
      <w:rPr>
        <w:rFonts w:ascii="Arial Narrow" w:eastAsiaTheme="minorHAnsi" w:hAnsiTheme="minorHAnsi" w:cstheme="minorBidi"/>
        <w:b/>
        <w:i/>
        <w:spacing w:val="-1"/>
        <w:sz w:val="20"/>
        <w:szCs w:val="22"/>
      </w:rPr>
      <w:t>Effective 1</w:t>
    </w:r>
    <w:r w:rsidRPr="000A5C3B">
      <w:rPr>
        <w:rFonts w:ascii="Arial Narrow" w:eastAsiaTheme="minorHAnsi" w:hAnsiTheme="minorHAnsi" w:cstheme="minorBidi"/>
        <w:b/>
        <w:i/>
        <w:spacing w:val="-1"/>
        <w:sz w:val="20"/>
        <w:szCs w:val="22"/>
      </w:rPr>
      <w:t>/</w:t>
    </w:r>
    <w:r>
      <w:rPr>
        <w:rFonts w:ascii="Arial Narrow" w:eastAsiaTheme="minorHAnsi" w:hAnsiTheme="minorHAnsi" w:cstheme="minorBidi"/>
        <w:b/>
        <w:i/>
        <w:spacing w:val="-1"/>
        <w:sz w:val="20"/>
        <w:szCs w:val="22"/>
      </w:rPr>
      <w:t>1</w:t>
    </w:r>
    <w:r w:rsidRPr="000A5C3B">
      <w:rPr>
        <w:rFonts w:ascii="Arial Narrow" w:eastAsiaTheme="minorHAnsi" w:hAnsiTheme="minorHAnsi" w:cstheme="minorBidi"/>
        <w:b/>
        <w:i/>
        <w:spacing w:val="-1"/>
        <w:sz w:val="20"/>
        <w:szCs w:val="22"/>
      </w:rPr>
      <w:t>/20</w:t>
    </w:r>
    <w:r>
      <w:rPr>
        <w:rFonts w:ascii="Arial Narrow" w:eastAsiaTheme="minorHAnsi" w:hAnsiTheme="minorHAnsi" w:cstheme="minorBidi"/>
        <w:b/>
        <w:i/>
        <w:spacing w:val="-1"/>
        <w:sz w:val="20"/>
        <w:szCs w:val="22"/>
      </w:rPr>
      <w:t>21</w:t>
    </w:r>
  </w:p>
  <w:p w:rsidR="00C76319" w:rsidRPr="000A5C3B" w:rsidRDefault="00C76319" w:rsidP="00C76319">
    <w:pPr>
      <w:widowControl w:val="0"/>
      <w:tabs>
        <w:tab w:val="left" w:pos="6599"/>
        <w:tab w:val="right" w:pos="9360"/>
      </w:tabs>
      <w:rPr>
        <w:rFonts w:ascii="Arial Narrow" w:eastAsiaTheme="minorHAnsi" w:hAnsiTheme="minorHAnsi" w:cstheme="minorBidi"/>
        <w:b/>
        <w:spacing w:val="-1"/>
        <w:sz w:val="20"/>
        <w:szCs w:val="22"/>
      </w:rPr>
    </w:pPr>
  </w:p>
  <w:p w:rsidR="00C76319" w:rsidRPr="000A5C3B" w:rsidRDefault="00C76319" w:rsidP="00C76319">
    <w:pPr>
      <w:widowControl w:val="0"/>
      <w:tabs>
        <w:tab w:val="right" w:pos="9360"/>
      </w:tabs>
      <w:rPr>
        <w:rFonts w:ascii="Arial Narrow" w:eastAsiaTheme="minorHAnsi" w:hAnsiTheme="minorHAnsi" w:cstheme="minorBidi"/>
        <w:b/>
        <w:spacing w:val="-1"/>
        <w:sz w:val="20"/>
        <w:szCs w:val="22"/>
      </w:rPr>
    </w:pPr>
    <w:r w:rsidRPr="000A5C3B">
      <w:rPr>
        <w:rFonts w:ascii="Arial Narrow" w:eastAsiaTheme="minorHAnsi" w:hAnsiTheme="minorHAnsi" w:cstheme="minorBidi"/>
        <w:b/>
        <w:spacing w:val="-1"/>
        <w:sz w:val="20"/>
        <w:szCs w:val="22"/>
      </w:rPr>
      <w:t>SECTION:</w:t>
    </w:r>
    <w:r w:rsidRPr="000A5C3B">
      <w:rPr>
        <w:rFonts w:ascii="Arial Narrow" w:eastAsiaTheme="minorHAnsi" w:hAnsiTheme="minorHAnsi" w:cstheme="minorBidi"/>
        <w:b/>
        <w:spacing w:val="33"/>
        <w:sz w:val="20"/>
        <w:szCs w:val="22"/>
      </w:rPr>
      <w:t xml:space="preserve"> </w:t>
    </w:r>
    <w:r w:rsidRPr="000A5C3B">
      <w:rPr>
        <w:rFonts w:ascii="Arial Narrow" w:eastAsiaTheme="minorHAnsi" w:hAnsiTheme="minorHAnsi" w:cstheme="minorBidi"/>
        <w:b/>
        <w:sz w:val="20"/>
        <w:szCs w:val="22"/>
      </w:rPr>
      <w:t>Compliance</w:t>
    </w:r>
    <w:r w:rsidRPr="000A5C3B">
      <w:rPr>
        <w:rFonts w:ascii="Arial Narrow" w:eastAsiaTheme="minorHAnsi" w:hAnsiTheme="minorHAnsi" w:cstheme="minorBidi"/>
        <w:b/>
        <w:spacing w:val="-5"/>
        <w:sz w:val="20"/>
        <w:szCs w:val="22"/>
      </w:rPr>
      <w:t xml:space="preserve"> </w:t>
    </w:r>
    <w:r w:rsidRPr="000A5C3B">
      <w:rPr>
        <w:rFonts w:ascii="Arial Narrow" w:eastAsiaTheme="minorHAnsi" w:hAnsiTheme="minorHAnsi" w:cstheme="minorBidi"/>
        <w:b/>
        <w:sz w:val="20"/>
        <w:szCs w:val="22"/>
      </w:rPr>
      <w:t>with</w:t>
    </w:r>
    <w:r w:rsidRPr="000A5C3B">
      <w:rPr>
        <w:rFonts w:ascii="Arial Narrow" w:eastAsiaTheme="minorHAnsi" w:hAnsiTheme="minorHAnsi" w:cstheme="minorBidi"/>
        <w:b/>
        <w:spacing w:val="-5"/>
        <w:sz w:val="20"/>
        <w:szCs w:val="22"/>
      </w:rPr>
      <w:t xml:space="preserve"> </w:t>
    </w:r>
    <w:r w:rsidRPr="000A5C3B">
      <w:rPr>
        <w:rFonts w:ascii="Arial Narrow" w:eastAsiaTheme="minorHAnsi" w:hAnsiTheme="minorHAnsi" w:cstheme="minorBidi"/>
        <w:b/>
        <w:spacing w:val="-1"/>
        <w:sz w:val="20"/>
        <w:szCs w:val="22"/>
      </w:rPr>
      <w:t>Federal</w:t>
    </w:r>
    <w:r w:rsidRPr="000A5C3B">
      <w:rPr>
        <w:rFonts w:ascii="Arial Narrow" w:eastAsiaTheme="minorHAnsi" w:hAnsiTheme="minorHAnsi" w:cstheme="minorBidi"/>
        <w:b/>
        <w:spacing w:val="-6"/>
        <w:sz w:val="20"/>
        <w:szCs w:val="22"/>
      </w:rPr>
      <w:t xml:space="preserve"> </w:t>
    </w:r>
    <w:r w:rsidRPr="000A5C3B">
      <w:rPr>
        <w:rFonts w:ascii="Arial Narrow" w:eastAsiaTheme="minorHAnsi" w:hAnsiTheme="minorHAnsi" w:cstheme="minorBidi"/>
        <w:b/>
        <w:sz w:val="20"/>
        <w:szCs w:val="22"/>
      </w:rPr>
      <w:t>Law</w:t>
    </w:r>
    <w:r w:rsidRPr="000A5C3B">
      <w:rPr>
        <w:rFonts w:ascii="Arial Narrow" w:eastAsiaTheme="minorHAnsi" w:hAnsiTheme="minorHAnsi" w:cstheme="minorBidi"/>
        <w:b/>
        <w:sz w:val="20"/>
        <w:szCs w:val="22"/>
      </w:rPr>
      <w:tab/>
    </w:r>
    <w:r w:rsidRPr="000A5C3B">
      <w:rPr>
        <w:rFonts w:ascii="Arial Narrow" w:eastAsiaTheme="minorHAnsi" w:hAnsiTheme="minorHAnsi" w:cstheme="minorBidi"/>
        <w:b/>
        <w:spacing w:val="-1"/>
        <w:sz w:val="20"/>
        <w:szCs w:val="22"/>
      </w:rPr>
      <w:t>NUMBER:</w:t>
    </w:r>
    <w:r w:rsidRPr="000A5C3B">
      <w:rPr>
        <w:rFonts w:ascii="Arial Narrow" w:eastAsiaTheme="minorHAnsi" w:hAnsiTheme="minorHAnsi" w:cstheme="minorBidi"/>
        <w:b/>
        <w:spacing w:val="34"/>
        <w:sz w:val="20"/>
        <w:szCs w:val="22"/>
      </w:rPr>
      <w:t xml:space="preserve"> </w:t>
    </w:r>
    <w:r>
      <w:rPr>
        <w:rFonts w:ascii="Arial Narrow" w:eastAsiaTheme="minorHAnsi" w:hAnsiTheme="minorHAnsi" w:cstheme="minorBidi"/>
        <w:b/>
        <w:spacing w:val="-1"/>
        <w:sz w:val="20"/>
        <w:szCs w:val="22"/>
      </w:rPr>
      <w:t>E/1.8</w:t>
    </w:r>
  </w:p>
  <w:p w:rsidR="00C76319" w:rsidRPr="000A5C3B" w:rsidRDefault="00C76319" w:rsidP="00C76319">
    <w:pPr>
      <w:widowControl w:val="0"/>
      <w:tabs>
        <w:tab w:val="left" w:pos="6599"/>
        <w:tab w:val="right" w:pos="9360"/>
      </w:tabs>
      <w:rPr>
        <w:rFonts w:ascii="Arial Narrow" w:eastAsia="Arial Narrow" w:hAnsi="Arial Narrow" w:cs="Arial Narrow"/>
        <w:sz w:val="20"/>
      </w:rPr>
    </w:pPr>
    <w:r w:rsidRPr="000A5C3B">
      <w:rPr>
        <w:rFonts w:ascii="Arial Narrow" w:eastAsiaTheme="minorHAnsi" w:hAnsiTheme="minorHAnsi" w:cstheme="minorBidi"/>
        <w:b/>
        <w:spacing w:val="-1"/>
        <w:sz w:val="20"/>
        <w:szCs w:val="22"/>
      </w:rPr>
      <w:t>SUBJECT:</w:t>
    </w:r>
    <w:r w:rsidRPr="000A5C3B">
      <w:rPr>
        <w:rFonts w:ascii="Arial Narrow" w:eastAsiaTheme="minorHAnsi" w:hAnsiTheme="minorHAnsi" w:cstheme="minorBidi"/>
        <w:b/>
        <w:spacing w:val="33"/>
        <w:sz w:val="20"/>
        <w:szCs w:val="22"/>
      </w:rPr>
      <w:t xml:space="preserve"> </w:t>
    </w:r>
    <w:r>
      <w:rPr>
        <w:rFonts w:ascii="Arial Narrow" w:eastAsiaTheme="minorHAnsi" w:hAnsiTheme="minorHAnsi" w:cstheme="minorBidi"/>
        <w:b/>
        <w:sz w:val="20"/>
        <w:szCs w:val="22"/>
      </w:rPr>
      <w:t>Expressive Activities by the Campus Community</w:t>
    </w:r>
  </w:p>
  <w:p w:rsidR="00C76319" w:rsidRPr="00C76319" w:rsidRDefault="00C76319" w:rsidP="00C76319">
    <w:pPr>
      <w:pStyle w:val="Header"/>
      <w:rPr>
        <w:rFonts w:asciiTheme="minorHAnsi" w:eastAsiaTheme="minorHAnsi" w:hAnsiTheme="minorHAnsi" w:cstheme="minorBidi"/>
        <w:sz w:val="22"/>
        <w:szCs w:val="22"/>
      </w:rPr>
    </w:pPr>
    <w:r w:rsidRPr="000A5C3B">
      <w:rPr>
        <w:rFonts w:ascii="Arial Narrow" w:eastAsiaTheme="minorHAnsi" w:hAnsiTheme="minorHAnsi" w:cstheme="minorBidi"/>
        <w:b/>
        <w:spacing w:val="-1"/>
        <w:sz w:val="20"/>
        <w:szCs w:val="22"/>
      </w:rPr>
      <w:t>SOURCE</w:t>
    </w:r>
    <w:r w:rsidRPr="000A5C3B">
      <w:rPr>
        <w:rFonts w:ascii="Arial Narrow" w:eastAsiaTheme="minorHAnsi" w:hAnsiTheme="minorHAnsi" w:cstheme="minorBidi"/>
        <w:b/>
        <w:spacing w:val="-5"/>
        <w:sz w:val="20"/>
        <w:szCs w:val="22"/>
      </w:rPr>
      <w:t xml:space="preserve"> </w:t>
    </w:r>
    <w:r w:rsidRPr="000A5C3B">
      <w:rPr>
        <w:rFonts w:ascii="Arial Narrow" w:eastAsiaTheme="minorHAnsi" w:hAnsiTheme="minorHAnsi" w:cstheme="minorBidi"/>
        <w:b/>
        <w:sz w:val="20"/>
        <w:szCs w:val="22"/>
      </w:rPr>
      <w:t>REFERENCE:</w:t>
    </w:r>
    <w:r w:rsidRPr="000A5C3B">
      <w:rPr>
        <w:rFonts w:ascii="Arial Narrow" w:eastAsiaTheme="minorHAnsi" w:hAnsiTheme="minorHAnsi" w:cstheme="minorBidi"/>
        <w:b/>
        <w:spacing w:val="34"/>
        <w:sz w:val="20"/>
        <w:szCs w:val="22"/>
      </w:rPr>
      <w:t xml:space="preserve"> </w:t>
    </w:r>
    <w:r>
      <w:rPr>
        <w:rFonts w:ascii="Arial Narrow" w:eastAsiaTheme="minorHAnsi" w:hAnsiTheme="minorHAnsi" w:cstheme="minorBidi"/>
        <w:b/>
        <w:spacing w:val="-1"/>
        <w:sz w:val="20"/>
        <w:szCs w:val="22"/>
      </w:rPr>
      <w:t>BOT</w:t>
    </w:r>
    <w:r w:rsidRPr="000A5C3B">
      <w:rPr>
        <w:rFonts w:ascii="Arial Narrow" w:eastAsiaTheme="minorHAnsi" w:hAnsiTheme="minorHAnsi" w:cstheme="minorBidi"/>
        <w:b/>
        <w:spacing w:val="-6"/>
        <w:sz w:val="20"/>
        <w:szCs w:val="22"/>
      </w:rPr>
      <w:t xml:space="preserve"> </w:t>
    </w:r>
    <w:r w:rsidRPr="000A5C3B">
      <w:rPr>
        <w:rFonts w:ascii="Arial Narrow" w:eastAsiaTheme="minorHAnsi" w:hAnsiTheme="minorHAnsi" w:cstheme="minorBidi"/>
        <w:b/>
        <w:sz w:val="20"/>
        <w:szCs w:val="22"/>
      </w:rPr>
      <w:t>Policy</w:t>
    </w:r>
    <w:r>
      <w:rPr>
        <w:rFonts w:ascii="Arial Narrow" w:eastAsiaTheme="minorHAnsi" w:hAnsiTheme="minorHAnsi" w:cstheme="minorBidi"/>
        <w:b/>
        <w:spacing w:val="-6"/>
        <w:sz w:val="20"/>
        <w:szCs w:val="22"/>
      </w:rPr>
      <w:t xml:space="preserve"> 224.01 </w:t>
    </w:r>
    <w:r w:rsidR="00A85621">
      <w:rPr>
        <w:rFonts w:ascii="Arial Narrow" w:eastAsiaTheme="minorHAnsi" w:hAnsiTheme="minorHAnsi" w:cstheme="minorBidi"/>
        <w:b/>
        <w:spacing w:val="-6"/>
        <w:sz w:val="20"/>
        <w:szCs w:val="22"/>
      </w:rPr>
      <w:t>_______</w:t>
    </w:r>
    <w:r>
      <w:rPr>
        <w:rFonts w:ascii="Arial Narrow" w:eastAsiaTheme="minorHAnsi" w:hAnsi="Arial Narrow" w:cstheme="minorBidi"/>
        <w:b/>
        <w:sz w:val="20"/>
      </w:rPr>
      <w:t>_________</w:t>
    </w:r>
    <w:r w:rsidRPr="00C76319">
      <w:rPr>
        <w:rFonts w:ascii="Arial Narrow" w:eastAsiaTheme="minorHAnsi" w:hAnsi="Arial Narrow" w:cstheme="minorBidi"/>
        <w:b/>
        <w:sz w:val="20"/>
      </w:rPr>
      <w:t>_______________________________________________________________________________________</w:t>
    </w:r>
    <w:r w:rsidRPr="00C76319">
      <w:rPr>
        <w:rFonts w:ascii="Arial Narrow" w:eastAsiaTheme="minorHAnsi" w:hAnsi="Arial Narrow" w:cstheme="minorBidi"/>
        <w:b/>
        <w:sz w:val="20"/>
      </w:rPr>
      <w:tab/>
    </w:r>
    <w:r w:rsidRPr="00C76319">
      <w:rPr>
        <w:rFonts w:asciiTheme="minorHAnsi" w:eastAsiaTheme="minorHAnsi" w:hAnsiTheme="minorHAnsi" w:cstheme="minorBidi"/>
        <w:sz w:val="22"/>
        <w:szCs w:val="22"/>
      </w:rPr>
      <w:tab/>
    </w:r>
  </w:p>
  <w:p w:rsidR="0088015F" w:rsidRPr="0088015F" w:rsidRDefault="0088015F" w:rsidP="00880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3B" w:rsidRPr="000A5C3B" w:rsidRDefault="000A5C3B" w:rsidP="000A5C3B">
    <w:pPr>
      <w:widowControl w:val="0"/>
      <w:tabs>
        <w:tab w:val="right" w:pos="9360"/>
      </w:tabs>
      <w:rPr>
        <w:rFonts w:ascii="Arial Narrow" w:eastAsiaTheme="minorHAnsi" w:hAnsiTheme="minorHAnsi" w:cstheme="minorBidi"/>
        <w:b/>
        <w:i/>
        <w:spacing w:val="-1"/>
        <w:sz w:val="20"/>
        <w:szCs w:val="22"/>
      </w:rPr>
    </w:pPr>
    <w:r w:rsidRPr="000A5C3B">
      <w:rPr>
        <w:rFonts w:ascii="Arial Narrow" w:eastAsiaTheme="minorHAnsi" w:hAnsiTheme="minorHAnsi" w:cstheme="minorBidi"/>
        <w:b/>
        <w:i/>
        <w:spacing w:val="-1"/>
        <w:sz w:val="20"/>
        <w:szCs w:val="22"/>
      </w:rPr>
      <w:tab/>
    </w:r>
    <w:r w:rsidR="00A37B5F">
      <w:rPr>
        <w:rFonts w:ascii="Arial Narrow" w:eastAsiaTheme="minorHAnsi" w:hAnsiTheme="minorHAnsi" w:cstheme="minorBidi"/>
        <w:b/>
        <w:i/>
        <w:spacing w:val="-1"/>
        <w:sz w:val="20"/>
        <w:szCs w:val="22"/>
      </w:rPr>
      <w:t xml:space="preserve">Effective </w:t>
    </w:r>
    <w:r>
      <w:rPr>
        <w:rFonts w:ascii="Arial Narrow" w:eastAsiaTheme="minorHAnsi" w:hAnsiTheme="minorHAnsi" w:cstheme="minorBidi"/>
        <w:b/>
        <w:i/>
        <w:spacing w:val="-1"/>
        <w:sz w:val="20"/>
        <w:szCs w:val="22"/>
      </w:rPr>
      <w:t>1</w:t>
    </w:r>
    <w:r w:rsidRPr="000A5C3B">
      <w:rPr>
        <w:rFonts w:ascii="Arial Narrow" w:eastAsiaTheme="minorHAnsi" w:hAnsiTheme="minorHAnsi" w:cstheme="minorBidi"/>
        <w:b/>
        <w:i/>
        <w:spacing w:val="-1"/>
        <w:sz w:val="20"/>
        <w:szCs w:val="22"/>
      </w:rPr>
      <w:t>/</w:t>
    </w:r>
    <w:r>
      <w:rPr>
        <w:rFonts w:ascii="Arial Narrow" w:eastAsiaTheme="minorHAnsi" w:hAnsiTheme="minorHAnsi" w:cstheme="minorBidi"/>
        <w:b/>
        <w:i/>
        <w:spacing w:val="-1"/>
        <w:sz w:val="20"/>
        <w:szCs w:val="22"/>
      </w:rPr>
      <w:t>1</w:t>
    </w:r>
    <w:r w:rsidRPr="000A5C3B">
      <w:rPr>
        <w:rFonts w:ascii="Arial Narrow" w:eastAsiaTheme="minorHAnsi" w:hAnsiTheme="minorHAnsi" w:cstheme="minorBidi"/>
        <w:b/>
        <w:i/>
        <w:spacing w:val="-1"/>
        <w:sz w:val="20"/>
        <w:szCs w:val="22"/>
      </w:rPr>
      <w:t>/20</w:t>
    </w:r>
    <w:r>
      <w:rPr>
        <w:rFonts w:ascii="Arial Narrow" w:eastAsiaTheme="minorHAnsi" w:hAnsiTheme="minorHAnsi" w:cstheme="minorBidi"/>
        <w:b/>
        <w:i/>
        <w:spacing w:val="-1"/>
        <w:sz w:val="20"/>
        <w:szCs w:val="22"/>
      </w:rPr>
      <w:t>2</w:t>
    </w:r>
    <w:r w:rsidR="00A37B5F">
      <w:rPr>
        <w:rFonts w:ascii="Arial Narrow" w:eastAsiaTheme="minorHAnsi" w:hAnsiTheme="minorHAnsi" w:cstheme="minorBidi"/>
        <w:b/>
        <w:i/>
        <w:spacing w:val="-1"/>
        <w:sz w:val="20"/>
        <w:szCs w:val="22"/>
      </w:rPr>
      <w:t>1</w:t>
    </w:r>
  </w:p>
  <w:p w:rsidR="000A5C3B" w:rsidRPr="000A5C3B" w:rsidRDefault="000A5C3B" w:rsidP="000A5C3B">
    <w:pPr>
      <w:widowControl w:val="0"/>
      <w:tabs>
        <w:tab w:val="left" w:pos="6599"/>
        <w:tab w:val="right" w:pos="9360"/>
      </w:tabs>
      <w:rPr>
        <w:rFonts w:ascii="Arial Narrow" w:eastAsiaTheme="minorHAnsi" w:hAnsiTheme="minorHAnsi" w:cstheme="minorBidi"/>
        <w:b/>
        <w:spacing w:val="-1"/>
        <w:sz w:val="20"/>
        <w:szCs w:val="22"/>
      </w:rPr>
    </w:pPr>
  </w:p>
  <w:p w:rsidR="000A5C3B" w:rsidRPr="000A5C3B" w:rsidRDefault="000A5C3B" w:rsidP="000A5C3B">
    <w:pPr>
      <w:widowControl w:val="0"/>
      <w:tabs>
        <w:tab w:val="right" w:pos="9360"/>
      </w:tabs>
      <w:rPr>
        <w:rFonts w:ascii="Arial Narrow" w:eastAsiaTheme="minorHAnsi" w:hAnsiTheme="minorHAnsi" w:cstheme="minorBidi"/>
        <w:b/>
        <w:spacing w:val="-1"/>
        <w:sz w:val="20"/>
        <w:szCs w:val="22"/>
      </w:rPr>
    </w:pPr>
    <w:r w:rsidRPr="000A5C3B">
      <w:rPr>
        <w:rFonts w:ascii="Arial Narrow" w:eastAsiaTheme="minorHAnsi" w:hAnsiTheme="minorHAnsi" w:cstheme="minorBidi"/>
        <w:b/>
        <w:spacing w:val="-1"/>
        <w:sz w:val="20"/>
        <w:szCs w:val="22"/>
      </w:rPr>
      <w:t>SECTION:</w:t>
    </w:r>
    <w:r w:rsidRPr="000A5C3B">
      <w:rPr>
        <w:rFonts w:ascii="Arial Narrow" w:eastAsiaTheme="minorHAnsi" w:hAnsiTheme="minorHAnsi" w:cstheme="minorBidi"/>
        <w:b/>
        <w:spacing w:val="33"/>
        <w:sz w:val="20"/>
        <w:szCs w:val="22"/>
      </w:rPr>
      <w:t xml:space="preserve"> </w:t>
    </w:r>
    <w:r w:rsidRPr="000A5C3B">
      <w:rPr>
        <w:rFonts w:ascii="Arial Narrow" w:eastAsiaTheme="minorHAnsi" w:hAnsiTheme="minorHAnsi" w:cstheme="minorBidi"/>
        <w:b/>
        <w:sz w:val="20"/>
        <w:szCs w:val="22"/>
      </w:rPr>
      <w:t>Compliance</w:t>
    </w:r>
    <w:r w:rsidRPr="000A5C3B">
      <w:rPr>
        <w:rFonts w:ascii="Arial Narrow" w:eastAsiaTheme="minorHAnsi" w:hAnsiTheme="minorHAnsi" w:cstheme="minorBidi"/>
        <w:b/>
        <w:spacing w:val="-5"/>
        <w:sz w:val="20"/>
        <w:szCs w:val="22"/>
      </w:rPr>
      <w:t xml:space="preserve"> </w:t>
    </w:r>
    <w:r w:rsidRPr="000A5C3B">
      <w:rPr>
        <w:rFonts w:ascii="Arial Narrow" w:eastAsiaTheme="minorHAnsi" w:hAnsiTheme="minorHAnsi" w:cstheme="minorBidi"/>
        <w:b/>
        <w:sz w:val="20"/>
        <w:szCs w:val="22"/>
      </w:rPr>
      <w:t>with</w:t>
    </w:r>
    <w:r w:rsidRPr="000A5C3B">
      <w:rPr>
        <w:rFonts w:ascii="Arial Narrow" w:eastAsiaTheme="minorHAnsi" w:hAnsiTheme="minorHAnsi" w:cstheme="minorBidi"/>
        <w:b/>
        <w:spacing w:val="-5"/>
        <w:sz w:val="20"/>
        <w:szCs w:val="22"/>
      </w:rPr>
      <w:t xml:space="preserve"> </w:t>
    </w:r>
    <w:r w:rsidRPr="000A5C3B">
      <w:rPr>
        <w:rFonts w:ascii="Arial Narrow" w:eastAsiaTheme="minorHAnsi" w:hAnsiTheme="minorHAnsi" w:cstheme="minorBidi"/>
        <w:b/>
        <w:spacing w:val="-1"/>
        <w:sz w:val="20"/>
        <w:szCs w:val="22"/>
      </w:rPr>
      <w:t>Federal</w:t>
    </w:r>
    <w:r w:rsidRPr="000A5C3B">
      <w:rPr>
        <w:rFonts w:ascii="Arial Narrow" w:eastAsiaTheme="minorHAnsi" w:hAnsiTheme="minorHAnsi" w:cstheme="minorBidi"/>
        <w:b/>
        <w:spacing w:val="-6"/>
        <w:sz w:val="20"/>
        <w:szCs w:val="22"/>
      </w:rPr>
      <w:t xml:space="preserve"> </w:t>
    </w:r>
    <w:r w:rsidRPr="000A5C3B">
      <w:rPr>
        <w:rFonts w:ascii="Arial Narrow" w:eastAsiaTheme="minorHAnsi" w:hAnsiTheme="minorHAnsi" w:cstheme="minorBidi"/>
        <w:b/>
        <w:sz w:val="20"/>
        <w:szCs w:val="22"/>
      </w:rPr>
      <w:t>Law</w:t>
    </w:r>
    <w:r w:rsidRPr="000A5C3B">
      <w:rPr>
        <w:rFonts w:ascii="Arial Narrow" w:eastAsiaTheme="minorHAnsi" w:hAnsiTheme="minorHAnsi" w:cstheme="minorBidi"/>
        <w:b/>
        <w:sz w:val="20"/>
        <w:szCs w:val="22"/>
      </w:rPr>
      <w:tab/>
    </w:r>
    <w:r w:rsidRPr="000A5C3B">
      <w:rPr>
        <w:rFonts w:ascii="Arial Narrow" w:eastAsiaTheme="minorHAnsi" w:hAnsiTheme="minorHAnsi" w:cstheme="minorBidi"/>
        <w:b/>
        <w:spacing w:val="-1"/>
        <w:sz w:val="20"/>
        <w:szCs w:val="22"/>
      </w:rPr>
      <w:t>NUMBER:</w:t>
    </w:r>
    <w:r w:rsidRPr="000A5C3B">
      <w:rPr>
        <w:rFonts w:ascii="Arial Narrow" w:eastAsiaTheme="minorHAnsi" w:hAnsiTheme="minorHAnsi" w:cstheme="minorBidi"/>
        <w:b/>
        <w:spacing w:val="34"/>
        <w:sz w:val="20"/>
        <w:szCs w:val="22"/>
      </w:rPr>
      <w:t xml:space="preserve"> </w:t>
    </w:r>
    <w:r>
      <w:rPr>
        <w:rFonts w:ascii="Arial Narrow" w:eastAsiaTheme="minorHAnsi" w:hAnsiTheme="minorHAnsi" w:cstheme="minorBidi"/>
        <w:b/>
        <w:spacing w:val="-1"/>
        <w:sz w:val="20"/>
        <w:szCs w:val="22"/>
      </w:rPr>
      <w:t>E/1.8</w:t>
    </w:r>
  </w:p>
  <w:p w:rsidR="000A5C3B" w:rsidRPr="000A5C3B" w:rsidRDefault="000A5C3B" w:rsidP="000A5C3B">
    <w:pPr>
      <w:widowControl w:val="0"/>
      <w:tabs>
        <w:tab w:val="left" w:pos="6599"/>
        <w:tab w:val="right" w:pos="9360"/>
      </w:tabs>
      <w:rPr>
        <w:rFonts w:ascii="Arial Narrow" w:eastAsia="Arial Narrow" w:hAnsi="Arial Narrow" w:cs="Arial Narrow"/>
        <w:sz w:val="20"/>
      </w:rPr>
    </w:pPr>
    <w:r w:rsidRPr="000A5C3B">
      <w:rPr>
        <w:rFonts w:ascii="Arial Narrow" w:eastAsiaTheme="minorHAnsi" w:hAnsiTheme="minorHAnsi" w:cstheme="minorBidi"/>
        <w:b/>
        <w:spacing w:val="-1"/>
        <w:sz w:val="20"/>
        <w:szCs w:val="22"/>
      </w:rPr>
      <w:t>SUBJECT:</w:t>
    </w:r>
    <w:r w:rsidRPr="000A5C3B">
      <w:rPr>
        <w:rFonts w:ascii="Arial Narrow" w:eastAsiaTheme="minorHAnsi" w:hAnsiTheme="minorHAnsi" w:cstheme="minorBidi"/>
        <w:b/>
        <w:spacing w:val="33"/>
        <w:sz w:val="20"/>
        <w:szCs w:val="22"/>
      </w:rPr>
      <w:t xml:space="preserve"> </w:t>
    </w:r>
    <w:r>
      <w:rPr>
        <w:rFonts w:ascii="Arial Narrow" w:eastAsiaTheme="minorHAnsi" w:hAnsiTheme="minorHAnsi" w:cstheme="minorBidi"/>
        <w:b/>
        <w:sz w:val="20"/>
        <w:szCs w:val="22"/>
      </w:rPr>
      <w:t>Expressive Activities by the Campus Community</w:t>
    </w:r>
  </w:p>
  <w:p w:rsidR="00B66607" w:rsidRDefault="000A5C3B">
    <w:pPr>
      <w:pStyle w:val="Header"/>
    </w:pPr>
    <w:r w:rsidRPr="000A5C3B">
      <w:rPr>
        <w:rFonts w:ascii="Arial Narrow" w:eastAsiaTheme="minorHAnsi" w:hAnsiTheme="minorHAnsi" w:cstheme="minorBidi"/>
        <w:b/>
        <w:spacing w:val="-1"/>
        <w:sz w:val="20"/>
        <w:szCs w:val="22"/>
      </w:rPr>
      <w:t>SOURCE</w:t>
    </w:r>
    <w:r w:rsidRPr="000A5C3B">
      <w:rPr>
        <w:rFonts w:ascii="Arial Narrow" w:eastAsiaTheme="minorHAnsi" w:hAnsiTheme="minorHAnsi" w:cstheme="minorBidi"/>
        <w:b/>
        <w:spacing w:val="-5"/>
        <w:sz w:val="20"/>
        <w:szCs w:val="22"/>
      </w:rPr>
      <w:t xml:space="preserve"> </w:t>
    </w:r>
    <w:r w:rsidRPr="000A5C3B">
      <w:rPr>
        <w:rFonts w:ascii="Arial Narrow" w:eastAsiaTheme="minorHAnsi" w:hAnsiTheme="minorHAnsi" w:cstheme="minorBidi"/>
        <w:b/>
        <w:sz w:val="20"/>
        <w:szCs w:val="22"/>
      </w:rPr>
      <w:t>REFERENCE:</w:t>
    </w:r>
    <w:r w:rsidRPr="000A5C3B">
      <w:rPr>
        <w:rFonts w:ascii="Arial Narrow" w:eastAsiaTheme="minorHAnsi" w:hAnsiTheme="minorHAnsi" w:cstheme="minorBidi"/>
        <w:b/>
        <w:spacing w:val="34"/>
        <w:sz w:val="20"/>
        <w:szCs w:val="22"/>
      </w:rPr>
      <w:t xml:space="preserve"> </w:t>
    </w:r>
    <w:r w:rsidR="00C76319">
      <w:rPr>
        <w:rFonts w:ascii="Arial Narrow" w:eastAsiaTheme="minorHAnsi" w:hAnsiTheme="minorHAnsi" w:cstheme="minorBidi"/>
        <w:b/>
        <w:spacing w:val="-1"/>
        <w:sz w:val="20"/>
        <w:szCs w:val="22"/>
      </w:rPr>
      <w:t>BOT</w:t>
    </w:r>
    <w:r w:rsidRPr="000A5C3B">
      <w:rPr>
        <w:rFonts w:ascii="Arial Narrow" w:eastAsiaTheme="minorHAnsi" w:hAnsiTheme="minorHAnsi" w:cstheme="minorBidi"/>
        <w:b/>
        <w:spacing w:val="-6"/>
        <w:sz w:val="20"/>
        <w:szCs w:val="22"/>
      </w:rPr>
      <w:t xml:space="preserve"> </w:t>
    </w:r>
    <w:r w:rsidRPr="000A5C3B">
      <w:rPr>
        <w:rFonts w:ascii="Arial Narrow" w:eastAsiaTheme="minorHAnsi" w:hAnsiTheme="minorHAnsi" w:cstheme="minorBidi"/>
        <w:b/>
        <w:sz w:val="20"/>
        <w:szCs w:val="22"/>
      </w:rPr>
      <w:t>Policy</w:t>
    </w:r>
    <w:r w:rsidR="00C76319">
      <w:rPr>
        <w:rFonts w:ascii="Arial Narrow" w:eastAsiaTheme="minorHAnsi" w:hAnsiTheme="minorHAnsi" w:cstheme="minorBidi"/>
        <w:b/>
        <w:spacing w:val="-6"/>
        <w:sz w:val="20"/>
        <w:szCs w:val="22"/>
      </w:rPr>
      <w:t xml:space="preserve"> 224.01 </w:t>
    </w:r>
    <w:r w:rsidR="00C76319">
      <w:rPr>
        <w:rFonts w:ascii="Arial Narrow" w:eastAsiaTheme="minorHAnsi" w:hAnsi="Arial Narrow" w:cstheme="minorBidi"/>
        <w:b/>
        <w:sz w:val="20"/>
      </w:rPr>
      <w:t>_________</w:t>
    </w:r>
    <w:r w:rsidR="00C76319" w:rsidRPr="00C76319">
      <w:rPr>
        <w:rFonts w:ascii="Arial Narrow" w:eastAsiaTheme="minorHAnsi" w:hAnsi="Arial Narrow" w:cstheme="minorBidi"/>
        <w:b/>
        <w:sz w:val="20"/>
      </w:rPr>
      <w:t>_____________</w:t>
    </w:r>
    <w:r w:rsidR="00A85621">
      <w:rPr>
        <w:rFonts w:ascii="Arial Narrow" w:eastAsiaTheme="minorHAnsi" w:hAnsi="Arial Narrow" w:cstheme="minorBidi"/>
        <w:b/>
        <w:sz w:val="20"/>
      </w:rPr>
      <w:t>______</w:t>
    </w:r>
    <w:r w:rsidR="00C76319" w:rsidRPr="00C76319">
      <w:rPr>
        <w:rFonts w:ascii="Arial Narrow" w:eastAsiaTheme="minorHAnsi" w:hAnsi="Arial Narrow" w:cstheme="minorBidi"/>
        <w:b/>
        <w:sz w:val="20"/>
      </w:rPr>
      <w:t>__________________________________________________________________________</w:t>
    </w:r>
    <w:r w:rsidR="00C76319" w:rsidRPr="00C76319">
      <w:rPr>
        <w:rFonts w:ascii="Arial Narrow" w:eastAsiaTheme="minorHAnsi" w:hAnsi="Arial Narrow" w:cstheme="minorBidi"/>
        <w:b/>
        <w:sz w:val="20"/>
      </w:rPr>
      <w:tab/>
    </w:r>
    <w:r w:rsidR="00C76319" w:rsidRPr="00C76319">
      <w:rPr>
        <w:rFonts w:asciiTheme="minorHAnsi" w:eastAsiaTheme="minorHAnsi" w:hAnsiTheme="minorHAnsi" w:cstheme="minorBid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FBA"/>
    <w:multiLevelType w:val="hybridMultilevel"/>
    <w:tmpl w:val="D670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84C"/>
    <w:multiLevelType w:val="hybridMultilevel"/>
    <w:tmpl w:val="3A74F440"/>
    <w:lvl w:ilvl="0" w:tplc="7480E232">
      <w:start w:val="1"/>
      <w:numFmt w:val="decimal"/>
      <w:lvlText w:val="%1."/>
      <w:lvlJc w:val="left"/>
      <w:pPr>
        <w:ind w:left="1440" w:hanging="360"/>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34E98"/>
    <w:multiLevelType w:val="hybridMultilevel"/>
    <w:tmpl w:val="94529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5223BB"/>
    <w:multiLevelType w:val="hybridMultilevel"/>
    <w:tmpl w:val="DFE84AA6"/>
    <w:lvl w:ilvl="0" w:tplc="8C98361A">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E1D0C"/>
    <w:multiLevelType w:val="hybridMultilevel"/>
    <w:tmpl w:val="3968C78C"/>
    <w:lvl w:ilvl="0" w:tplc="0409000F">
      <w:start w:val="1"/>
      <w:numFmt w:val="decimal"/>
      <w:lvlText w:val="%1."/>
      <w:lvlJc w:val="left"/>
      <w:pPr>
        <w:ind w:left="162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8CA2C6F"/>
    <w:multiLevelType w:val="multilevel"/>
    <w:tmpl w:val="4CCC82B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000000" w:themeColor="text1"/>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04350A2"/>
    <w:multiLevelType w:val="hybridMultilevel"/>
    <w:tmpl w:val="60343E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284CD5"/>
    <w:multiLevelType w:val="hybridMultilevel"/>
    <w:tmpl w:val="13CE33C0"/>
    <w:lvl w:ilvl="0" w:tplc="7D887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31144"/>
    <w:multiLevelType w:val="hybridMultilevel"/>
    <w:tmpl w:val="0E94C6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A4E92"/>
    <w:multiLevelType w:val="hybridMultilevel"/>
    <w:tmpl w:val="AFBADEB0"/>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19F31F0"/>
    <w:multiLevelType w:val="hybridMultilevel"/>
    <w:tmpl w:val="00143EA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756ABA"/>
    <w:multiLevelType w:val="hybridMultilevel"/>
    <w:tmpl w:val="48D22ABC"/>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771770EB"/>
    <w:multiLevelType w:val="hybridMultilevel"/>
    <w:tmpl w:val="5E682F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C188B"/>
    <w:multiLevelType w:val="hybridMultilevel"/>
    <w:tmpl w:val="94529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FB76E57"/>
    <w:multiLevelType w:val="hybridMultilevel"/>
    <w:tmpl w:val="C096D4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
  </w:num>
  <w:num w:numId="4">
    <w:abstractNumId w:val="5"/>
  </w:num>
  <w:num w:numId="5">
    <w:abstractNumId w:val="7"/>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12"/>
  </w:num>
  <w:num w:numId="24">
    <w:abstractNumId w:val="10"/>
  </w:num>
  <w:num w:numId="25">
    <w:abstractNumId w:val="4"/>
  </w:num>
  <w:num w:numId="26">
    <w:abstractNumId w:val="2"/>
  </w:num>
  <w:num w:numId="27">
    <w:abstractNumId w:val="13"/>
  </w:num>
  <w:num w:numId="28">
    <w:abstractNumId w:val="8"/>
  </w:num>
  <w:num w:numId="29">
    <w:abstractNumId w:val="14"/>
  </w:num>
  <w:num w:numId="30">
    <w:abstractNumId w:val="6"/>
  </w:num>
  <w:num w:numId="31">
    <w:abstractNumId w:val="9"/>
  </w:num>
  <w:num w:numId="32">
    <w:abstractNumId w:val="0"/>
  </w:num>
  <w:num w:numId="3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FD"/>
    <w:rsid w:val="00004338"/>
    <w:rsid w:val="00017147"/>
    <w:rsid w:val="00022840"/>
    <w:rsid w:val="00030BB2"/>
    <w:rsid w:val="000560BA"/>
    <w:rsid w:val="0006356C"/>
    <w:rsid w:val="000653AA"/>
    <w:rsid w:val="00072E8E"/>
    <w:rsid w:val="000945A7"/>
    <w:rsid w:val="000A5C3B"/>
    <w:rsid w:val="000B3F13"/>
    <w:rsid w:val="000C1DE3"/>
    <w:rsid w:val="000C42AE"/>
    <w:rsid w:val="000D2DD9"/>
    <w:rsid w:val="000E1E82"/>
    <w:rsid w:val="000E3D42"/>
    <w:rsid w:val="000F2A17"/>
    <w:rsid w:val="00105C69"/>
    <w:rsid w:val="001064F0"/>
    <w:rsid w:val="00110558"/>
    <w:rsid w:val="00130FB9"/>
    <w:rsid w:val="001345C0"/>
    <w:rsid w:val="00141B77"/>
    <w:rsid w:val="001723A5"/>
    <w:rsid w:val="00181EA4"/>
    <w:rsid w:val="001824D5"/>
    <w:rsid w:val="00190D6F"/>
    <w:rsid w:val="00191A8F"/>
    <w:rsid w:val="001A0D6E"/>
    <w:rsid w:val="001A1268"/>
    <w:rsid w:val="001B2424"/>
    <w:rsid w:val="001B44C7"/>
    <w:rsid w:val="001C0DA6"/>
    <w:rsid w:val="001D0691"/>
    <w:rsid w:val="001D49D2"/>
    <w:rsid w:val="001F4D62"/>
    <w:rsid w:val="00201E7E"/>
    <w:rsid w:val="00203E20"/>
    <w:rsid w:val="00213AB1"/>
    <w:rsid w:val="0021767C"/>
    <w:rsid w:val="0022421D"/>
    <w:rsid w:val="00237EE2"/>
    <w:rsid w:val="00251AA0"/>
    <w:rsid w:val="00252B00"/>
    <w:rsid w:val="00275B06"/>
    <w:rsid w:val="0027733F"/>
    <w:rsid w:val="00295209"/>
    <w:rsid w:val="002A5ED5"/>
    <w:rsid w:val="002C02ED"/>
    <w:rsid w:val="002C3F94"/>
    <w:rsid w:val="002D26BD"/>
    <w:rsid w:val="002D604F"/>
    <w:rsid w:val="002E67B9"/>
    <w:rsid w:val="0030026C"/>
    <w:rsid w:val="003002A2"/>
    <w:rsid w:val="003144DF"/>
    <w:rsid w:val="00315D3A"/>
    <w:rsid w:val="00324071"/>
    <w:rsid w:val="00332B87"/>
    <w:rsid w:val="00341620"/>
    <w:rsid w:val="00342623"/>
    <w:rsid w:val="00344AD6"/>
    <w:rsid w:val="00391A49"/>
    <w:rsid w:val="003942FE"/>
    <w:rsid w:val="003A0F8D"/>
    <w:rsid w:val="003A108B"/>
    <w:rsid w:val="003B3EC6"/>
    <w:rsid w:val="003B7D7F"/>
    <w:rsid w:val="003C5640"/>
    <w:rsid w:val="003D1B73"/>
    <w:rsid w:val="003E02D8"/>
    <w:rsid w:val="003F75C0"/>
    <w:rsid w:val="00405CB5"/>
    <w:rsid w:val="004171EE"/>
    <w:rsid w:val="004270EA"/>
    <w:rsid w:val="00427891"/>
    <w:rsid w:val="00432FEB"/>
    <w:rsid w:val="00433D6C"/>
    <w:rsid w:val="004446DB"/>
    <w:rsid w:val="004542C2"/>
    <w:rsid w:val="0047376C"/>
    <w:rsid w:val="0047396E"/>
    <w:rsid w:val="0047590C"/>
    <w:rsid w:val="004805EF"/>
    <w:rsid w:val="00480E0B"/>
    <w:rsid w:val="004822D2"/>
    <w:rsid w:val="0049241B"/>
    <w:rsid w:val="00492DAA"/>
    <w:rsid w:val="004A5876"/>
    <w:rsid w:val="004A7722"/>
    <w:rsid w:val="004B05FC"/>
    <w:rsid w:val="004C4051"/>
    <w:rsid w:val="004C57E7"/>
    <w:rsid w:val="004D08FE"/>
    <w:rsid w:val="004D1D7C"/>
    <w:rsid w:val="004D387D"/>
    <w:rsid w:val="004D7EDF"/>
    <w:rsid w:val="004F4081"/>
    <w:rsid w:val="00511297"/>
    <w:rsid w:val="0051529E"/>
    <w:rsid w:val="005223CA"/>
    <w:rsid w:val="0052412B"/>
    <w:rsid w:val="005243CD"/>
    <w:rsid w:val="00543EB7"/>
    <w:rsid w:val="00545EC2"/>
    <w:rsid w:val="00557551"/>
    <w:rsid w:val="00557D4D"/>
    <w:rsid w:val="00564496"/>
    <w:rsid w:val="00570150"/>
    <w:rsid w:val="0057118B"/>
    <w:rsid w:val="00580946"/>
    <w:rsid w:val="005869A5"/>
    <w:rsid w:val="00593345"/>
    <w:rsid w:val="005A30D7"/>
    <w:rsid w:val="005A7110"/>
    <w:rsid w:val="005B3356"/>
    <w:rsid w:val="005B43B7"/>
    <w:rsid w:val="005B4962"/>
    <w:rsid w:val="005C0C87"/>
    <w:rsid w:val="005C53C8"/>
    <w:rsid w:val="005C775B"/>
    <w:rsid w:val="005D1B9C"/>
    <w:rsid w:val="005D250B"/>
    <w:rsid w:val="005D78C1"/>
    <w:rsid w:val="005D7B1F"/>
    <w:rsid w:val="005E18DD"/>
    <w:rsid w:val="005E2E16"/>
    <w:rsid w:val="00600904"/>
    <w:rsid w:val="00601F3F"/>
    <w:rsid w:val="00606D81"/>
    <w:rsid w:val="00623714"/>
    <w:rsid w:val="00631017"/>
    <w:rsid w:val="0063529E"/>
    <w:rsid w:val="006363F8"/>
    <w:rsid w:val="006464C0"/>
    <w:rsid w:val="006640DA"/>
    <w:rsid w:val="0069636D"/>
    <w:rsid w:val="006B38F8"/>
    <w:rsid w:val="006B48A2"/>
    <w:rsid w:val="006B749E"/>
    <w:rsid w:val="006D0BF9"/>
    <w:rsid w:val="006D1FC9"/>
    <w:rsid w:val="006E1E00"/>
    <w:rsid w:val="006E6C17"/>
    <w:rsid w:val="006E6E43"/>
    <w:rsid w:val="006F5B6A"/>
    <w:rsid w:val="00706332"/>
    <w:rsid w:val="007228D0"/>
    <w:rsid w:val="00723A20"/>
    <w:rsid w:val="00723B98"/>
    <w:rsid w:val="00730FC5"/>
    <w:rsid w:val="00737ED5"/>
    <w:rsid w:val="007411B5"/>
    <w:rsid w:val="00742D6D"/>
    <w:rsid w:val="007519B0"/>
    <w:rsid w:val="00755680"/>
    <w:rsid w:val="00762933"/>
    <w:rsid w:val="007633FF"/>
    <w:rsid w:val="00766392"/>
    <w:rsid w:val="007939D2"/>
    <w:rsid w:val="00796124"/>
    <w:rsid w:val="007A19CD"/>
    <w:rsid w:val="007A7858"/>
    <w:rsid w:val="007B5834"/>
    <w:rsid w:val="007C4A50"/>
    <w:rsid w:val="007C4DE5"/>
    <w:rsid w:val="007C56CB"/>
    <w:rsid w:val="007D47B7"/>
    <w:rsid w:val="007E3EB1"/>
    <w:rsid w:val="007E6FFF"/>
    <w:rsid w:val="007F1AD1"/>
    <w:rsid w:val="008064D7"/>
    <w:rsid w:val="00813F8A"/>
    <w:rsid w:val="00823086"/>
    <w:rsid w:val="00824932"/>
    <w:rsid w:val="0085118F"/>
    <w:rsid w:val="00860367"/>
    <w:rsid w:val="008619AF"/>
    <w:rsid w:val="0086311F"/>
    <w:rsid w:val="0086443F"/>
    <w:rsid w:val="008645D4"/>
    <w:rsid w:val="00867A4D"/>
    <w:rsid w:val="00870F0B"/>
    <w:rsid w:val="008735E2"/>
    <w:rsid w:val="0087526F"/>
    <w:rsid w:val="0088015F"/>
    <w:rsid w:val="00886F76"/>
    <w:rsid w:val="00893E4D"/>
    <w:rsid w:val="008951AE"/>
    <w:rsid w:val="008B472F"/>
    <w:rsid w:val="008C1AFE"/>
    <w:rsid w:val="00906405"/>
    <w:rsid w:val="009102CA"/>
    <w:rsid w:val="00913E8D"/>
    <w:rsid w:val="00914BFA"/>
    <w:rsid w:val="00926FD3"/>
    <w:rsid w:val="00933514"/>
    <w:rsid w:val="00933EF1"/>
    <w:rsid w:val="00940DAF"/>
    <w:rsid w:val="0094131D"/>
    <w:rsid w:val="00943E6C"/>
    <w:rsid w:val="0094764A"/>
    <w:rsid w:val="00951E0B"/>
    <w:rsid w:val="0095322D"/>
    <w:rsid w:val="009746DC"/>
    <w:rsid w:val="009903CD"/>
    <w:rsid w:val="00993A49"/>
    <w:rsid w:val="009A7A95"/>
    <w:rsid w:val="009C6CAD"/>
    <w:rsid w:val="009D0830"/>
    <w:rsid w:val="009F10F4"/>
    <w:rsid w:val="009F1162"/>
    <w:rsid w:val="009F1201"/>
    <w:rsid w:val="009F3B5B"/>
    <w:rsid w:val="009F61DD"/>
    <w:rsid w:val="009F7A8B"/>
    <w:rsid w:val="00A0084C"/>
    <w:rsid w:val="00A025D9"/>
    <w:rsid w:val="00A15655"/>
    <w:rsid w:val="00A1784D"/>
    <w:rsid w:val="00A23356"/>
    <w:rsid w:val="00A34ECF"/>
    <w:rsid w:val="00A37B5F"/>
    <w:rsid w:val="00A42ED9"/>
    <w:rsid w:val="00A431A9"/>
    <w:rsid w:val="00A4597D"/>
    <w:rsid w:val="00A471DB"/>
    <w:rsid w:val="00A62045"/>
    <w:rsid w:val="00A6619E"/>
    <w:rsid w:val="00A6700D"/>
    <w:rsid w:val="00A670FC"/>
    <w:rsid w:val="00A725BE"/>
    <w:rsid w:val="00A84CE4"/>
    <w:rsid w:val="00A85621"/>
    <w:rsid w:val="00A87598"/>
    <w:rsid w:val="00AA1C88"/>
    <w:rsid w:val="00AA270A"/>
    <w:rsid w:val="00AA5A4F"/>
    <w:rsid w:val="00AB3278"/>
    <w:rsid w:val="00AB605A"/>
    <w:rsid w:val="00AB69CA"/>
    <w:rsid w:val="00AC36C1"/>
    <w:rsid w:val="00AF3E1B"/>
    <w:rsid w:val="00B12BD6"/>
    <w:rsid w:val="00B229A9"/>
    <w:rsid w:val="00B27C49"/>
    <w:rsid w:val="00B27F20"/>
    <w:rsid w:val="00B318E2"/>
    <w:rsid w:val="00B36293"/>
    <w:rsid w:val="00B369E0"/>
    <w:rsid w:val="00B56F35"/>
    <w:rsid w:val="00B57317"/>
    <w:rsid w:val="00B60647"/>
    <w:rsid w:val="00B61974"/>
    <w:rsid w:val="00B66607"/>
    <w:rsid w:val="00B679DF"/>
    <w:rsid w:val="00B70C0A"/>
    <w:rsid w:val="00B713F4"/>
    <w:rsid w:val="00B8787A"/>
    <w:rsid w:val="00B92978"/>
    <w:rsid w:val="00B95EB4"/>
    <w:rsid w:val="00BA3712"/>
    <w:rsid w:val="00BB03CF"/>
    <w:rsid w:val="00BB0951"/>
    <w:rsid w:val="00BD0DFD"/>
    <w:rsid w:val="00BD5C60"/>
    <w:rsid w:val="00BE0821"/>
    <w:rsid w:val="00BE4692"/>
    <w:rsid w:val="00BF2D33"/>
    <w:rsid w:val="00BF4B96"/>
    <w:rsid w:val="00C05A0C"/>
    <w:rsid w:val="00C10B46"/>
    <w:rsid w:val="00C11FD2"/>
    <w:rsid w:val="00C21F07"/>
    <w:rsid w:val="00C24ADF"/>
    <w:rsid w:val="00C2524F"/>
    <w:rsid w:val="00C27CF0"/>
    <w:rsid w:val="00C4441C"/>
    <w:rsid w:val="00C47C73"/>
    <w:rsid w:val="00C5030B"/>
    <w:rsid w:val="00C5121E"/>
    <w:rsid w:val="00C62079"/>
    <w:rsid w:val="00C62E2C"/>
    <w:rsid w:val="00C6335C"/>
    <w:rsid w:val="00C66489"/>
    <w:rsid w:val="00C737A8"/>
    <w:rsid w:val="00C76319"/>
    <w:rsid w:val="00C97424"/>
    <w:rsid w:val="00CA159B"/>
    <w:rsid w:val="00CB1CC0"/>
    <w:rsid w:val="00CB45B6"/>
    <w:rsid w:val="00CC3291"/>
    <w:rsid w:val="00CD135A"/>
    <w:rsid w:val="00CF0312"/>
    <w:rsid w:val="00CF21DA"/>
    <w:rsid w:val="00CF7426"/>
    <w:rsid w:val="00D01D19"/>
    <w:rsid w:val="00D05FED"/>
    <w:rsid w:val="00D07CE0"/>
    <w:rsid w:val="00D1101C"/>
    <w:rsid w:val="00D12D25"/>
    <w:rsid w:val="00D13500"/>
    <w:rsid w:val="00D159E7"/>
    <w:rsid w:val="00D161BC"/>
    <w:rsid w:val="00D16F84"/>
    <w:rsid w:val="00D17B57"/>
    <w:rsid w:val="00D21A96"/>
    <w:rsid w:val="00D257FF"/>
    <w:rsid w:val="00D26E71"/>
    <w:rsid w:val="00D271BC"/>
    <w:rsid w:val="00D36CD7"/>
    <w:rsid w:val="00D45428"/>
    <w:rsid w:val="00D46A44"/>
    <w:rsid w:val="00D51055"/>
    <w:rsid w:val="00D53FA5"/>
    <w:rsid w:val="00D55665"/>
    <w:rsid w:val="00D65474"/>
    <w:rsid w:val="00D7250A"/>
    <w:rsid w:val="00D72B20"/>
    <w:rsid w:val="00D769C8"/>
    <w:rsid w:val="00D7732B"/>
    <w:rsid w:val="00D80B04"/>
    <w:rsid w:val="00D866A4"/>
    <w:rsid w:val="00D93F76"/>
    <w:rsid w:val="00D975EC"/>
    <w:rsid w:val="00D97807"/>
    <w:rsid w:val="00DA21A0"/>
    <w:rsid w:val="00DB07DA"/>
    <w:rsid w:val="00DB74BF"/>
    <w:rsid w:val="00DD1C4C"/>
    <w:rsid w:val="00DE2B33"/>
    <w:rsid w:val="00DE608B"/>
    <w:rsid w:val="00DF1895"/>
    <w:rsid w:val="00E04782"/>
    <w:rsid w:val="00E06651"/>
    <w:rsid w:val="00E16E9D"/>
    <w:rsid w:val="00E21086"/>
    <w:rsid w:val="00E23ED8"/>
    <w:rsid w:val="00E279CE"/>
    <w:rsid w:val="00E30883"/>
    <w:rsid w:val="00E309FD"/>
    <w:rsid w:val="00E31440"/>
    <w:rsid w:val="00E3346D"/>
    <w:rsid w:val="00E36629"/>
    <w:rsid w:val="00E45B58"/>
    <w:rsid w:val="00E46BB0"/>
    <w:rsid w:val="00E5387D"/>
    <w:rsid w:val="00E546F9"/>
    <w:rsid w:val="00E60280"/>
    <w:rsid w:val="00E671D9"/>
    <w:rsid w:val="00E709F3"/>
    <w:rsid w:val="00E71635"/>
    <w:rsid w:val="00E80747"/>
    <w:rsid w:val="00E9591B"/>
    <w:rsid w:val="00E96EE9"/>
    <w:rsid w:val="00EA18E5"/>
    <w:rsid w:val="00EA3E9A"/>
    <w:rsid w:val="00EA7EC0"/>
    <w:rsid w:val="00EC75E4"/>
    <w:rsid w:val="00ED2420"/>
    <w:rsid w:val="00EF3BED"/>
    <w:rsid w:val="00EF5239"/>
    <w:rsid w:val="00EF66A2"/>
    <w:rsid w:val="00EF7668"/>
    <w:rsid w:val="00F0038B"/>
    <w:rsid w:val="00F10C40"/>
    <w:rsid w:val="00F12D2B"/>
    <w:rsid w:val="00F151A0"/>
    <w:rsid w:val="00F1660D"/>
    <w:rsid w:val="00F16CE6"/>
    <w:rsid w:val="00F16E4F"/>
    <w:rsid w:val="00F20EA1"/>
    <w:rsid w:val="00F22D3F"/>
    <w:rsid w:val="00F25091"/>
    <w:rsid w:val="00F27EC8"/>
    <w:rsid w:val="00F315D1"/>
    <w:rsid w:val="00F3467F"/>
    <w:rsid w:val="00F35F6C"/>
    <w:rsid w:val="00F47F23"/>
    <w:rsid w:val="00F52618"/>
    <w:rsid w:val="00F53275"/>
    <w:rsid w:val="00F53E23"/>
    <w:rsid w:val="00F54E6C"/>
    <w:rsid w:val="00F60B2A"/>
    <w:rsid w:val="00F67F9E"/>
    <w:rsid w:val="00F74E98"/>
    <w:rsid w:val="00F93878"/>
    <w:rsid w:val="00F95151"/>
    <w:rsid w:val="00FA060B"/>
    <w:rsid w:val="00FA4FF2"/>
    <w:rsid w:val="00FB1C0F"/>
    <w:rsid w:val="00FB3479"/>
    <w:rsid w:val="00FC0EC3"/>
    <w:rsid w:val="00FD1A52"/>
    <w:rsid w:val="00FD483F"/>
    <w:rsid w:val="00FE272D"/>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D8C74"/>
  <w15:docId w15:val="{3D061693-9502-4F99-9E28-838A304E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DA"/>
    <w:rPr>
      <w:sz w:val="24"/>
    </w:rPr>
  </w:style>
  <w:style w:type="paragraph" w:styleId="Heading1">
    <w:name w:val="heading 1"/>
    <w:basedOn w:val="Normal"/>
    <w:next w:val="Normal"/>
    <w:link w:val="Heading1Char"/>
    <w:uiPriority w:val="9"/>
    <w:qFormat/>
    <w:rsid w:val="00427891"/>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27891"/>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7891"/>
    <w:pPr>
      <w:keepNext/>
      <w:keepLines/>
      <w:numPr>
        <w:ilvl w:val="2"/>
        <w:numId w:val="4"/>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27891"/>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27891"/>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7891"/>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27891"/>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89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9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0951"/>
    <w:pPr>
      <w:tabs>
        <w:tab w:val="center" w:pos="4320"/>
        <w:tab w:val="right" w:pos="8640"/>
      </w:tabs>
    </w:pPr>
  </w:style>
  <w:style w:type="paragraph" w:styleId="Footer">
    <w:name w:val="footer"/>
    <w:basedOn w:val="Normal"/>
    <w:link w:val="FooterChar"/>
    <w:uiPriority w:val="99"/>
    <w:rsid w:val="00BB0951"/>
    <w:pPr>
      <w:tabs>
        <w:tab w:val="center" w:pos="4320"/>
        <w:tab w:val="right" w:pos="8640"/>
      </w:tabs>
    </w:pPr>
  </w:style>
  <w:style w:type="paragraph" w:styleId="BodyTextIndent">
    <w:name w:val="Body Text Indent"/>
    <w:basedOn w:val="Normal"/>
    <w:rsid w:val="00BB0951"/>
    <w:pPr>
      <w:ind w:left="1008"/>
      <w:jc w:val="both"/>
    </w:pPr>
    <w:rPr>
      <w:szCs w:val="24"/>
    </w:rPr>
  </w:style>
  <w:style w:type="paragraph" w:styleId="BodyTextIndent2">
    <w:name w:val="Body Text Indent 2"/>
    <w:basedOn w:val="Normal"/>
    <w:rsid w:val="00BB0951"/>
    <w:pPr>
      <w:tabs>
        <w:tab w:val="left" w:pos="1728"/>
      </w:tabs>
      <w:ind w:left="1728" w:hanging="720"/>
      <w:jc w:val="both"/>
    </w:pPr>
    <w:rPr>
      <w:szCs w:val="24"/>
    </w:rPr>
  </w:style>
  <w:style w:type="paragraph" w:styleId="BodyTextIndent3">
    <w:name w:val="Body Text Indent 3"/>
    <w:basedOn w:val="Normal"/>
    <w:rsid w:val="00BB0951"/>
    <w:pPr>
      <w:ind w:left="2088"/>
      <w:jc w:val="both"/>
    </w:pPr>
    <w:rPr>
      <w:szCs w:val="24"/>
    </w:rPr>
  </w:style>
  <w:style w:type="paragraph" w:styleId="BalloonText">
    <w:name w:val="Balloon Text"/>
    <w:basedOn w:val="Normal"/>
    <w:semiHidden/>
    <w:rsid w:val="00913E8D"/>
    <w:rPr>
      <w:rFonts w:ascii="Tahoma" w:hAnsi="Tahoma" w:cs="Tahoma"/>
      <w:sz w:val="16"/>
      <w:szCs w:val="16"/>
    </w:rPr>
  </w:style>
  <w:style w:type="character" w:styleId="CommentReference">
    <w:name w:val="annotation reference"/>
    <w:basedOn w:val="DefaultParagraphFont"/>
    <w:uiPriority w:val="99"/>
    <w:semiHidden/>
    <w:unhideWhenUsed/>
    <w:rsid w:val="00B36293"/>
    <w:rPr>
      <w:sz w:val="16"/>
      <w:szCs w:val="16"/>
    </w:rPr>
  </w:style>
  <w:style w:type="paragraph" w:styleId="CommentText">
    <w:name w:val="annotation text"/>
    <w:basedOn w:val="Normal"/>
    <w:link w:val="CommentTextChar"/>
    <w:uiPriority w:val="99"/>
    <w:semiHidden/>
    <w:unhideWhenUsed/>
    <w:rsid w:val="00B36293"/>
    <w:rPr>
      <w:sz w:val="20"/>
    </w:rPr>
  </w:style>
  <w:style w:type="character" w:customStyle="1" w:styleId="CommentTextChar">
    <w:name w:val="Comment Text Char"/>
    <w:basedOn w:val="DefaultParagraphFont"/>
    <w:link w:val="CommentText"/>
    <w:uiPriority w:val="99"/>
    <w:semiHidden/>
    <w:rsid w:val="00B36293"/>
  </w:style>
  <w:style w:type="paragraph" w:styleId="CommentSubject">
    <w:name w:val="annotation subject"/>
    <w:basedOn w:val="CommentText"/>
    <w:next w:val="CommentText"/>
    <w:link w:val="CommentSubjectChar"/>
    <w:uiPriority w:val="99"/>
    <w:semiHidden/>
    <w:unhideWhenUsed/>
    <w:rsid w:val="00B36293"/>
    <w:rPr>
      <w:b/>
      <w:bCs/>
    </w:rPr>
  </w:style>
  <w:style w:type="character" w:customStyle="1" w:styleId="CommentSubjectChar">
    <w:name w:val="Comment Subject Char"/>
    <w:basedOn w:val="CommentTextChar"/>
    <w:link w:val="CommentSubject"/>
    <w:uiPriority w:val="99"/>
    <w:semiHidden/>
    <w:rsid w:val="00B36293"/>
    <w:rPr>
      <w:b/>
      <w:bCs/>
    </w:rPr>
  </w:style>
  <w:style w:type="character" w:styleId="Hyperlink">
    <w:name w:val="Hyperlink"/>
    <w:basedOn w:val="DefaultParagraphFont"/>
    <w:uiPriority w:val="99"/>
    <w:unhideWhenUsed/>
    <w:rsid w:val="00600904"/>
    <w:rPr>
      <w:color w:val="0000FF" w:themeColor="hyperlink"/>
      <w:u w:val="single"/>
    </w:rPr>
  </w:style>
  <w:style w:type="paragraph" w:styleId="ListParagraph">
    <w:name w:val="List Paragraph"/>
    <w:basedOn w:val="Normal"/>
    <w:uiPriority w:val="34"/>
    <w:qFormat/>
    <w:rsid w:val="006F5B6A"/>
    <w:pPr>
      <w:ind w:left="720"/>
      <w:contextualSpacing/>
    </w:pPr>
  </w:style>
  <w:style w:type="table" w:styleId="TableGrid">
    <w:name w:val="Table Grid"/>
    <w:basedOn w:val="TableNormal"/>
    <w:uiPriority w:val="59"/>
    <w:rsid w:val="00B87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75B06"/>
    <w:rPr>
      <w:sz w:val="24"/>
    </w:rPr>
  </w:style>
  <w:style w:type="character" w:customStyle="1" w:styleId="FooterChar">
    <w:name w:val="Footer Char"/>
    <w:basedOn w:val="DefaultParagraphFont"/>
    <w:link w:val="Footer"/>
    <w:uiPriority w:val="99"/>
    <w:rsid w:val="004B05FC"/>
    <w:rPr>
      <w:sz w:val="24"/>
    </w:rPr>
  </w:style>
  <w:style w:type="character" w:customStyle="1" w:styleId="Heading1Char">
    <w:name w:val="Heading 1 Char"/>
    <w:basedOn w:val="DefaultParagraphFont"/>
    <w:link w:val="Heading1"/>
    <w:uiPriority w:val="9"/>
    <w:rsid w:val="004278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278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2789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27891"/>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427891"/>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427891"/>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42789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4278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89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F1660D"/>
    <w:rPr>
      <w:sz w:val="24"/>
    </w:rPr>
  </w:style>
  <w:style w:type="paragraph" w:styleId="FootnoteText">
    <w:name w:val="footnote text"/>
    <w:basedOn w:val="Normal"/>
    <w:link w:val="FootnoteTextChar"/>
    <w:uiPriority w:val="99"/>
    <w:semiHidden/>
    <w:unhideWhenUsed/>
    <w:rsid w:val="00F60B2A"/>
    <w:rPr>
      <w:sz w:val="20"/>
    </w:rPr>
  </w:style>
  <w:style w:type="character" w:customStyle="1" w:styleId="FootnoteTextChar">
    <w:name w:val="Footnote Text Char"/>
    <w:basedOn w:val="DefaultParagraphFont"/>
    <w:link w:val="FootnoteText"/>
    <w:uiPriority w:val="99"/>
    <w:semiHidden/>
    <w:rsid w:val="00F60B2A"/>
  </w:style>
  <w:style w:type="character" w:styleId="FootnoteReference">
    <w:name w:val="footnote reference"/>
    <w:basedOn w:val="DefaultParagraphFont"/>
    <w:uiPriority w:val="99"/>
    <w:semiHidden/>
    <w:unhideWhenUsed/>
    <w:rsid w:val="00F60B2A"/>
    <w:rPr>
      <w:vertAlign w:val="superscript"/>
    </w:rPr>
  </w:style>
  <w:style w:type="paragraph" w:customStyle="1" w:styleId="TableParagraph">
    <w:name w:val="Table Paragraph"/>
    <w:basedOn w:val="Normal"/>
    <w:uiPriority w:val="1"/>
    <w:qFormat/>
    <w:rsid w:val="00105C69"/>
    <w:pPr>
      <w:widowControl w:val="0"/>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E671D9"/>
    <w:rPr>
      <w:color w:val="605E5C"/>
      <w:shd w:val="clear" w:color="auto" w:fill="E1DFDD"/>
    </w:rPr>
  </w:style>
  <w:style w:type="character" w:styleId="FollowedHyperlink">
    <w:name w:val="FollowedHyperlink"/>
    <w:basedOn w:val="DefaultParagraphFont"/>
    <w:uiPriority w:val="99"/>
    <w:semiHidden/>
    <w:unhideWhenUsed/>
    <w:rsid w:val="005933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62040">
      <w:bodyDiv w:val="1"/>
      <w:marLeft w:val="0"/>
      <w:marRight w:val="0"/>
      <w:marTop w:val="0"/>
      <w:marBottom w:val="0"/>
      <w:divBdr>
        <w:top w:val="none" w:sz="0" w:space="0" w:color="auto"/>
        <w:left w:val="none" w:sz="0" w:space="0" w:color="auto"/>
        <w:bottom w:val="none" w:sz="0" w:space="0" w:color="auto"/>
        <w:right w:val="none" w:sz="0" w:space="0" w:color="auto"/>
      </w:divBdr>
    </w:div>
    <w:div w:id="11221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 H A N D F I R M D B ! 6 7 4 8 3 5 0 . 2 < / d o c u m e n t i d >  
     < s e n d e r i d > C H A R T < / s e n d e r i d >  
     < s e n d e r e m a i l > C H A R T @ H A N D F I R M . C O M < / s e n d e r e m a i l >  
     < l a s t m o d i f i e d > 2 0 2 0 - 0 9 - 1 8 T 1 3 : 3 5 : 0 0 . 0 0 0 0 0 0 0 - 0 5 : 0 0 < / l a s t m o d i f i e d >  
     < d a t a b a s e > H A N D F I R M D B < / 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4DD4-DA4D-455D-A0C7-F4B739CBC30A}">
  <ds:schemaRefs>
    <ds:schemaRef ds:uri="http://www.imanage.com/work/xmlschema"/>
  </ds:schemaRefs>
</ds:datastoreItem>
</file>

<file path=customXml/itemProps2.xml><?xml version="1.0" encoding="utf-8"?>
<ds:datastoreItem xmlns:ds="http://schemas.openxmlformats.org/officeDocument/2006/customXml" ds:itemID="{5EB77D7D-52F1-4C27-A283-84E2AD06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2</Pages>
  <Words>1344</Words>
  <Characters>7665</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I</vt:lpstr>
      <vt:lpstr>    For purposes of this policy, the Gadsden State College Community includes studen</vt:lpstr>
      <vt:lpstr>    Members of the College Community shall be permitted to engage in expressive acti</vt:lpstr>
      <vt:lpstr>    Outdoor areas where expressive activities are not allowed include areas of restr</vt:lpstr>
      <vt:lpstr>    Except for Section II.H. below, this policy does not apply to expressive activit</vt:lpstr>
      <vt:lpstr>    Members of the College Community who engage in expressive activities in permitte</vt:lpstr>
      <vt:lpstr>    Conduct that may materially and substantially disrupt the functioning of the Col</vt:lpstr>
      <vt:lpstr>        Obstruction of vehicular, bicycle, pedestrian, or other traffic;</vt:lpstr>
      <vt:lpstr>        Obstruction of entrances or exits to buildings or driveways or impeding entry or</vt:lpstr>
      <vt:lpstr>        Violations of a state, federal or local law, regulation, or ordinance;</vt:lpstr>
      <vt:lpstr>        </vt:lpstr>
      <vt:lpstr>        Threats to passersby or the use of fighting words, which are words that by their</vt:lpstr>
      <vt:lpstr>        </vt:lpstr>
      <vt:lpstr>        Following, badgering, or forcibly detaining individuals;</vt:lpstr>
      <vt:lpstr>        </vt:lpstr>
      <vt:lpstr>        Interference with scheduled College classes, ceremonies or events, including mem</vt:lpstr>
      <vt:lpstr>        </vt:lpstr>
      <vt:lpstr>        Damage to property, including buildings, benches, sidewalks, fixtures, grass, sh</vt:lpstr>
      <vt:lpstr>        </vt:lpstr>
      <vt:lpstr>        Use of sound amplification, including bullhorns, except within reasonable limits</vt:lpstr>
      <vt:lpstr>        </vt:lpstr>
      <vt:lpstr>        Use of placards, banners, or signs that are dangerous or cause obstruction as de</vt:lpstr>
      <vt:lpstr>        </vt:lpstr>
      <vt:lpstr>        Engaging in expressive activities in prohibited or restricted areas. </vt:lpstr>
      <vt:lpstr>        </vt:lpstr>
      <vt:lpstr>        Any other interference with College operations beyond a minor, brief, or fleetin</vt:lpstr>
      <vt:lpstr>        </vt:lpstr>
      <vt:lpstr>        Any other conduct or activity not protected by the First Amendment to the United</vt:lpstr>
      <vt:lpstr>    </vt:lpstr>
      <vt:lpstr>    Nothing herein shall be construed to limit the application of laws related to di</vt:lpstr>
      <vt:lpstr>    </vt:lpstr>
      <vt:lpstr>    The College may employ police and security officers and use other security measu</vt:lpstr>
      <vt:lpstr>    To promote a safe and effective event, individuals or groups from the College Co</vt:lpstr>
      <vt:lpstr>    Individuals or groups who engage in expressive activity in outdoor areas on Coll</vt:lpstr>
      <vt:lpstr>    Gadsden State will not permit members of the College Community to engage in cond</vt:lpstr>
    </vt:vector>
  </TitlesOfParts>
  <Company>Pensacola Junior College</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Carol Quinn</dc:creator>
  <cp:lastModifiedBy>Jennifer Bright</cp:lastModifiedBy>
  <cp:revision>31</cp:revision>
  <cp:lastPrinted>2020-10-15T18:46:00Z</cp:lastPrinted>
  <dcterms:created xsi:type="dcterms:W3CDTF">2020-12-14T21:38:00Z</dcterms:created>
  <dcterms:modified xsi:type="dcterms:W3CDTF">2020-12-17T20:44:00Z</dcterms:modified>
</cp:coreProperties>
</file>